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026" w:rsidRDefault="000F169E">
      <w:pPr>
        <w:pStyle w:val="Title"/>
      </w:pPr>
      <w:r>
        <w:t>Final Report</w:t>
      </w:r>
    </w:p>
    <w:p w:rsidR="008E2026" w:rsidRPr="00F2537D" w:rsidRDefault="000F169E">
      <w:pPr>
        <w:pStyle w:val="Subtitle"/>
        <w:rPr>
          <w:color w:val="595959" w:themeColor="text1" w:themeTint="A6"/>
        </w:rPr>
      </w:pPr>
      <w:r w:rsidRPr="00F2537D">
        <w:rPr>
          <w:color w:val="595959" w:themeColor="text1" w:themeTint="A6"/>
        </w:rPr>
        <w:t>Winter 2011 Groups</w:t>
      </w:r>
    </w:p>
    <w:p w:rsidR="008E2026" w:rsidRPr="00F2537D" w:rsidRDefault="000F169E">
      <w:pPr>
        <w:pStyle w:val="Date"/>
        <w:rPr>
          <w:color w:val="595959" w:themeColor="text1" w:themeTint="A6"/>
        </w:rPr>
      </w:pPr>
      <w:r w:rsidRPr="00F2537D">
        <w:rPr>
          <w:color w:val="595959" w:themeColor="text1" w:themeTint="A6"/>
        </w:rPr>
        <w:t>October 1, 2011</w:t>
      </w:r>
    </w:p>
    <w:p w:rsidR="008E2026" w:rsidRDefault="000F169E">
      <w:pPr>
        <w:pStyle w:val="Heading1"/>
      </w:pPr>
      <w:r>
        <w:lastRenderedPageBreak/>
        <w:t>Baseline Characteristics of Participants</w:t>
      </w:r>
    </w:p>
    <w:p w:rsidR="00A44E8F" w:rsidRPr="00E46562" w:rsidRDefault="000F169E" w:rsidP="000F169E">
      <w:pPr>
        <w:pStyle w:val="BodyText"/>
        <w:rPr>
          <w:bCs/>
          <w:sz w:val="22"/>
          <w:szCs w:val="22"/>
        </w:rPr>
      </w:pPr>
      <w:r w:rsidRPr="00E46562">
        <w:rPr>
          <w:bCs/>
          <w:sz w:val="22"/>
          <w:szCs w:val="22"/>
        </w:rPr>
        <w:t>In February 2011, 33 employees of Albemarle County enrolled in the Medically Supervi</w:t>
      </w:r>
      <w:r w:rsidR="00E1118C" w:rsidRPr="00E46562">
        <w:rPr>
          <w:bCs/>
          <w:sz w:val="22"/>
          <w:szCs w:val="22"/>
        </w:rPr>
        <w:t xml:space="preserve">sed Weight Loss (MSWL) program; 73% were Albemarle County School employees and 55% were teachers. </w:t>
      </w:r>
      <w:r w:rsidRPr="00E46562">
        <w:rPr>
          <w:bCs/>
          <w:sz w:val="22"/>
          <w:szCs w:val="22"/>
        </w:rPr>
        <w:t xml:space="preserve">Their baseline </w:t>
      </w:r>
      <w:r w:rsidR="00A44E8F" w:rsidRPr="00E46562">
        <w:rPr>
          <w:bCs/>
          <w:sz w:val="22"/>
          <w:szCs w:val="22"/>
        </w:rPr>
        <w:t xml:space="preserve">characteristics are as follows: </w:t>
      </w:r>
    </w:p>
    <w:p w:rsidR="008E2026" w:rsidRDefault="00A44E8F" w:rsidP="000F169E">
      <w:pPr>
        <w:pStyle w:val="BodyText"/>
        <w:rPr>
          <w:lang w:val="fr-FR"/>
        </w:rPr>
      </w:pPr>
      <w:r>
        <w:rPr>
          <w:b/>
          <w:bCs/>
        </w:rPr>
        <w:t>Initial Body Mass Index (kg/m</w:t>
      </w:r>
      <w:r w:rsidRPr="00A44E8F">
        <w:rPr>
          <w:b/>
          <w:bCs/>
          <w:vertAlign w:val="superscript"/>
        </w:rPr>
        <w:t>2</w:t>
      </w:r>
      <w:r>
        <w:rPr>
          <w:b/>
          <w:bCs/>
        </w:rPr>
        <w:t>)</w:t>
      </w:r>
      <w:r w:rsidR="000F169E">
        <w:rPr>
          <w:b/>
          <w:bCs/>
        </w:rPr>
        <w:t>:</w:t>
      </w:r>
    </w:p>
    <w:tbl>
      <w:tblPr>
        <w:tblW w:w="0" w:type="auto"/>
        <w:tblCellMar>
          <w:left w:w="0" w:type="dxa"/>
          <w:right w:w="0" w:type="dxa"/>
        </w:tblCellMar>
        <w:tblLook w:val="04A0"/>
      </w:tblPr>
      <w:tblGrid>
        <w:gridCol w:w="5395"/>
        <w:gridCol w:w="5405"/>
      </w:tblGrid>
      <w:tr w:rsidR="008E2026" w:rsidRPr="000B5509" w:rsidTr="000B5509">
        <w:tc>
          <w:tcPr>
            <w:tcW w:w="5395" w:type="dxa"/>
            <w:shd w:val="clear" w:color="auto" w:fill="auto"/>
            <w:vAlign w:val="center"/>
          </w:tcPr>
          <w:tbl>
            <w:tblPr>
              <w:tblW w:w="5000" w:type="pct"/>
              <w:tblBorders>
                <w:insideH w:val="single" w:sz="4" w:space="0" w:color="A6A6A6"/>
              </w:tblBorders>
              <w:tblCellMar>
                <w:left w:w="72" w:type="dxa"/>
                <w:right w:w="72" w:type="dxa"/>
              </w:tblCellMar>
              <w:tblLook w:val="04A0"/>
            </w:tblPr>
            <w:tblGrid>
              <w:gridCol w:w="2701"/>
              <w:gridCol w:w="2694"/>
            </w:tblGrid>
            <w:tr w:rsidR="008E2026" w:rsidRPr="000B5509" w:rsidTr="00F2537D">
              <w:trPr>
                <w:trHeight w:val="603"/>
              </w:trPr>
              <w:tc>
                <w:tcPr>
                  <w:tcW w:w="2503" w:type="pct"/>
                  <w:tcBorders>
                    <w:top w:val="nil"/>
                    <w:left w:val="nil"/>
                    <w:bottom w:val="nil"/>
                    <w:right w:val="nil"/>
                    <w:tl2br w:val="nil"/>
                    <w:tr2bl w:val="nil"/>
                  </w:tcBorders>
                  <w:shd w:val="clear" w:color="auto" w:fill="auto"/>
                </w:tcPr>
                <w:p w:rsidR="008E2026" w:rsidRPr="000B5509" w:rsidRDefault="008E2026">
                  <w:pPr>
                    <w:pStyle w:val="TableHeading"/>
                    <w:rPr>
                      <w:lang w:val="fr-FR"/>
                    </w:rPr>
                  </w:pPr>
                </w:p>
              </w:tc>
              <w:tc>
                <w:tcPr>
                  <w:tcW w:w="2497" w:type="pct"/>
                  <w:tcBorders>
                    <w:top w:val="nil"/>
                    <w:left w:val="nil"/>
                    <w:bottom w:val="nil"/>
                    <w:right w:val="nil"/>
                    <w:tl2br w:val="nil"/>
                    <w:tr2bl w:val="nil"/>
                  </w:tcBorders>
                  <w:shd w:val="clear" w:color="auto" w:fill="auto"/>
                </w:tcPr>
                <w:p w:rsidR="008E2026" w:rsidRPr="000B5509" w:rsidRDefault="000F169E">
                  <w:pPr>
                    <w:pStyle w:val="TableHeading"/>
                  </w:pPr>
                  <w:r w:rsidRPr="000B5509">
                    <w:t>Percent in BMI Category</w:t>
                  </w:r>
                </w:p>
              </w:tc>
            </w:tr>
            <w:tr w:rsidR="008E2026" w:rsidRPr="000B5509" w:rsidTr="000B5509">
              <w:tc>
                <w:tcPr>
                  <w:tcW w:w="2503" w:type="pct"/>
                  <w:tcBorders>
                    <w:left w:val="nil"/>
                    <w:bottom w:val="nil"/>
                    <w:right w:val="nil"/>
                    <w:tl2br w:val="nil"/>
                    <w:tr2bl w:val="nil"/>
                  </w:tcBorders>
                  <w:shd w:val="clear" w:color="auto" w:fill="auto"/>
                </w:tcPr>
                <w:p w:rsidR="008E2026" w:rsidRPr="000B5509" w:rsidRDefault="00F2537D" w:rsidP="00F2537D">
                  <w:pPr>
                    <w:pStyle w:val="TableRowHeading"/>
                    <w:jc w:val="center"/>
                  </w:pPr>
                  <w:r>
                    <w:t>Overweight, 25-</w:t>
                  </w:r>
                  <w:r w:rsidR="000F169E" w:rsidRPr="000B5509">
                    <w:t xml:space="preserve"> 29</w:t>
                  </w:r>
                  <w:r>
                    <w:t xml:space="preserve">.9 </w:t>
                  </w:r>
                </w:p>
              </w:tc>
              <w:tc>
                <w:tcPr>
                  <w:tcW w:w="2497" w:type="pct"/>
                  <w:shd w:val="clear" w:color="auto" w:fill="auto"/>
                </w:tcPr>
                <w:p w:rsidR="008E2026" w:rsidRPr="000B5509" w:rsidRDefault="000F169E" w:rsidP="000B5509">
                  <w:pPr>
                    <w:pStyle w:val="TableText"/>
                    <w:jc w:val="center"/>
                  </w:pPr>
                  <w:r w:rsidRPr="000B5509">
                    <w:t>6%</w:t>
                  </w:r>
                </w:p>
              </w:tc>
            </w:tr>
            <w:tr w:rsidR="008E2026" w:rsidRPr="000B5509" w:rsidTr="000B5509">
              <w:tc>
                <w:tcPr>
                  <w:tcW w:w="2503" w:type="pct"/>
                  <w:tcBorders>
                    <w:left w:val="nil"/>
                    <w:bottom w:val="nil"/>
                    <w:right w:val="nil"/>
                    <w:tl2br w:val="nil"/>
                    <w:tr2bl w:val="nil"/>
                  </w:tcBorders>
                  <w:shd w:val="clear" w:color="auto" w:fill="auto"/>
                </w:tcPr>
                <w:p w:rsidR="008E2026" w:rsidRPr="000B5509" w:rsidRDefault="000F169E" w:rsidP="000B5509">
                  <w:pPr>
                    <w:pStyle w:val="TableRowHeading"/>
                    <w:jc w:val="center"/>
                  </w:pPr>
                  <w:r w:rsidRPr="000B5509">
                    <w:t>Obesity, Grade I (30-34.9)</w:t>
                  </w:r>
                </w:p>
              </w:tc>
              <w:tc>
                <w:tcPr>
                  <w:tcW w:w="2497" w:type="pct"/>
                  <w:shd w:val="clear" w:color="auto" w:fill="auto"/>
                </w:tcPr>
                <w:p w:rsidR="008E2026" w:rsidRPr="000B5509" w:rsidRDefault="000F169E" w:rsidP="000F169E">
                  <w:pPr>
                    <w:pStyle w:val="TableText"/>
                  </w:pPr>
                  <w:r w:rsidRPr="000B5509">
                    <w:t xml:space="preserve">                     30%</w:t>
                  </w:r>
                </w:p>
              </w:tc>
            </w:tr>
            <w:tr w:rsidR="008E2026" w:rsidRPr="000B5509" w:rsidTr="000B5509">
              <w:tc>
                <w:tcPr>
                  <w:tcW w:w="2503" w:type="pct"/>
                  <w:tcBorders>
                    <w:left w:val="nil"/>
                    <w:bottom w:val="nil"/>
                    <w:right w:val="nil"/>
                    <w:tl2br w:val="nil"/>
                    <w:tr2bl w:val="nil"/>
                  </w:tcBorders>
                  <w:shd w:val="clear" w:color="auto" w:fill="auto"/>
                </w:tcPr>
                <w:p w:rsidR="008E2026" w:rsidRPr="000B5509" w:rsidRDefault="000F169E" w:rsidP="000B5509">
                  <w:pPr>
                    <w:pStyle w:val="TableRowHeading"/>
                    <w:jc w:val="center"/>
                  </w:pPr>
                  <w:r w:rsidRPr="000B5509">
                    <w:t>Obesity, Grade II (35-39.9)</w:t>
                  </w:r>
                </w:p>
              </w:tc>
              <w:tc>
                <w:tcPr>
                  <w:tcW w:w="2497" w:type="pct"/>
                  <w:shd w:val="clear" w:color="auto" w:fill="auto"/>
                </w:tcPr>
                <w:p w:rsidR="008E2026" w:rsidRPr="000B5509" w:rsidRDefault="000F169E" w:rsidP="000B5509">
                  <w:pPr>
                    <w:pStyle w:val="TableText"/>
                    <w:jc w:val="center"/>
                  </w:pPr>
                  <w:r w:rsidRPr="000B5509">
                    <w:t>33%</w:t>
                  </w:r>
                </w:p>
              </w:tc>
            </w:tr>
            <w:tr w:rsidR="000F169E" w:rsidRPr="000B5509" w:rsidTr="000B5509">
              <w:tc>
                <w:tcPr>
                  <w:tcW w:w="2503" w:type="pct"/>
                  <w:tcBorders>
                    <w:left w:val="nil"/>
                    <w:bottom w:val="nil"/>
                    <w:right w:val="nil"/>
                    <w:tl2br w:val="nil"/>
                    <w:tr2bl w:val="nil"/>
                  </w:tcBorders>
                  <w:shd w:val="clear" w:color="auto" w:fill="auto"/>
                </w:tcPr>
                <w:p w:rsidR="000F169E" w:rsidRPr="000B5509" w:rsidRDefault="000F169E" w:rsidP="000B5509">
                  <w:pPr>
                    <w:pStyle w:val="TableRowHeading"/>
                    <w:jc w:val="center"/>
                  </w:pPr>
                  <w:r w:rsidRPr="000B5509">
                    <w:t>Obesity, Grade III (Morbid Obesity, &gt; 40)</w:t>
                  </w:r>
                </w:p>
              </w:tc>
              <w:tc>
                <w:tcPr>
                  <w:tcW w:w="2497" w:type="pct"/>
                  <w:shd w:val="clear" w:color="auto" w:fill="auto"/>
                </w:tcPr>
                <w:p w:rsidR="000F169E" w:rsidRPr="000B5509" w:rsidRDefault="000F169E" w:rsidP="000B5509">
                  <w:pPr>
                    <w:pStyle w:val="TableText"/>
                    <w:jc w:val="center"/>
                  </w:pPr>
                  <w:r w:rsidRPr="000B5509">
                    <w:t>31%</w:t>
                  </w:r>
                </w:p>
              </w:tc>
            </w:tr>
            <w:tr w:rsidR="008E2026" w:rsidRPr="000B5509" w:rsidTr="005954ED">
              <w:trPr>
                <w:trHeight w:val="188"/>
              </w:trPr>
              <w:tc>
                <w:tcPr>
                  <w:tcW w:w="2503" w:type="pct"/>
                  <w:tcBorders>
                    <w:left w:val="nil"/>
                    <w:bottom w:val="nil"/>
                    <w:right w:val="nil"/>
                    <w:tl2br w:val="nil"/>
                    <w:tr2bl w:val="nil"/>
                  </w:tcBorders>
                  <w:shd w:val="clear" w:color="auto" w:fill="720000"/>
                </w:tcPr>
                <w:p w:rsidR="008E2026" w:rsidRPr="000B5509" w:rsidRDefault="008E2026" w:rsidP="000F169E">
                  <w:pPr>
                    <w:pStyle w:val="TableRowHeading"/>
                    <w:rPr>
                      <w:color w:val="F2F2F2"/>
                    </w:rPr>
                  </w:pPr>
                </w:p>
              </w:tc>
              <w:tc>
                <w:tcPr>
                  <w:tcW w:w="2497" w:type="pct"/>
                  <w:shd w:val="clear" w:color="auto" w:fill="720000"/>
                </w:tcPr>
                <w:p w:rsidR="008E2026" w:rsidRPr="000B5509" w:rsidRDefault="008E2026" w:rsidP="000F169E">
                  <w:pPr>
                    <w:pStyle w:val="TableText"/>
                    <w:rPr>
                      <w:color w:val="F2F2F2"/>
                    </w:rPr>
                  </w:pPr>
                </w:p>
              </w:tc>
            </w:tr>
          </w:tbl>
          <w:p w:rsidR="008E2026" w:rsidRPr="000B5509" w:rsidRDefault="008E2026" w:rsidP="000B5509">
            <w:pPr>
              <w:jc w:val="center"/>
            </w:pPr>
          </w:p>
        </w:tc>
        <w:tc>
          <w:tcPr>
            <w:tcW w:w="5405" w:type="dxa"/>
            <w:shd w:val="clear" w:color="auto" w:fill="auto"/>
          </w:tcPr>
          <w:p w:rsidR="008E2026" w:rsidRPr="000B5509" w:rsidRDefault="00C275C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260.85pt;height:121.85pt;visibility:visible">
                  <v:imagedata r:id="rId8" o:title=""/>
                  <o:lock v:ext="edit" aspectratio="f"/>
                </v:shape>
              </w:pict>
            </w:r>
          </w:p>
        </w:tc>
      </w:tr>
    </w:tbl>
    <w:p w:rsidR="00221C3D" w:rsidRPr="000B5509" w:rsidRDefault="00221C3D" w:rsidP="008C3366">
      <w:pPr>
        <w:pStyle w:val="Heading2"/>
        <w:jc w:val="both"/>
        <w:rPr>
          <w:b/>
          <w:bCs w:val="0"/>
          <w:color w:val="404040"/>
          <w:sz w:val="24"/>
          <w:szCs w:val="24"/>
        </w:rPr>
      </w:pPr>
      <w:r w:rsidRPr="000B5509">
        <w:rPr>
          <w:b/>
          <w:bCs w:val="0"/>
          <w:color w:val="404040"/>
          <w:sz w:val="24"/>
          <w:szCs w:val="24"/>
        </w:rPr>
        <w:t>Health Conditions</w:t>
      </w:r>
    </w:p>
    <w:p w:rsidR="00DB08AF" w:rsidRDefault="00DB08AF" w:rsidP="00221C3D"/>
    <w:tbl>
      <w:tblPr>
        <w:tblW w:w="0" w:type="auto"/>
        <w:jc w:val="center"/>
        <w:tblInd w:w="108" w:type="dxa"/>
        <w:tblBorders>
          <w:top w:val="single" w:sz="8" w:space="0" w:color="990000"/>
          <w:bottom w:val="single" w:sz="8" w:space="0" w:color="990000"/>
        </w:tblBorders>
        <w:tblLook w:val="04A0"/>
      </w:tblPr>
      <w:tblGrid>
        <w:gridCol w:w="5868"/>
        <w:gridCol w:w="2430"/>
      </w:tblGrid>
      <w:tr w:rsidR="00221C3D" w:rsidRPr="000B5509" w:rsidTr="000B5509">
        <w:trPr>
          <w:jc w:val="center"/>
        </w:trPr>
        <w:tc>
          <w:tcPr>
            <w:tcW w:w="5868" w:type="dxa"/>
            <w:tcBorders>
              <w:top w:val="single" w:sz="8" w:space="0" w:color="990000"/>
              <w:bottom w:val="single" w:sz="8" w:space="0" w:color="990000"/>
            </w:tcBorders>
            <w:shd w:val="clear" w:color="auto" w:fill="auto"/>
          </w:tcPr>
          <w:p w:rsidR="00221C3D" w:rsidRPr="000B5509" w:rsidRDefault="00221C3D" w:rsidP="00221C3D">
            <w:pPr>
              <w:rPr>
                <w:b/>
                <w:bCs/>
                <w:i/>
              </w:rPr>
            </w:pPr>
            <w:r w:rsidRPr="000B5509">
              <w:rPr>
                <w:b/>
                <w:bCs/>
                <w:i/>
              </w:rPr>
              <w:t>Top 5 Health Conditions of Participants</w:t>
            </w:r>
          </w:p>
        </w:tc>
        <w:tc>
          <w:tcPr>
            <w:tcW w:w="2430" w:type="dxa"/>
            <w:tcBorders>
              <w:top w:val="single" w:sz="8" w:space="0" w:color="990000"/>
              <w:bottom w:val="single" w:sz="8" w:space="0" w:color="990000"/>
            </w:tcBorders>
            <w:shd w:val="clear" w:color="auto" w:fill="auto"/>
          </w:tcPr>
          <w:p w:rsidR="00221C3D" w:rsidRPr="000B5509" w:rsidRDefault="00221C3D" w:rsidP="00221C3D">
            <w:pPr>
              <w:rPr>
                <w:b/>
                <w:bCs/>
              </w:rPr>
            </w:pPr>
          </w:p>
        </w:tc>
      </w:tr>
      <w:tr w:rsidR="00221C3D" w:rsidRPr="000B5509" w:rsidTr="000B5509">
        <w:trPr>
          <w:jc w:val="center"/>
        </w:trPr>
        <w:tc>
          <w:tcPr>
            <w:tcW w:w="5868" w:type="dxa"/>
            <w:shd w:val="clear" w:color="auto" w:fill="FFA6A6"/>
          </w:tcPr>
          <w:p w:rsidR="00221C3D" w:rsidRPr="000B5509" w:rsidRDefault="00221C3D" w:rsidP="00221C3D">
            <w:pPr>
              <w:rPr>
                <w:b/>
                <w:bCs/>
              </w:rPr>
            </w:pPr>
            <w:r w:rsidRPr="000B5509">
              <w:rPr>
                <w:b/>
                <w:bCs/>
              </w:rPr>
              <w:t>Health Condition</w:t>
            </w:r>
          </w:p>
        </w:tc>
        <w:tc>
          <w:tcPr>
            <w:tcW w:w="2430" w:type="dxa"/>
            <w:tcBorders>
              <w:left w:val="nil"/>
              <w:right w:val="nil"/>
            </w:tcBorders>
            <w:shd w:val="clear" w:color="auto" w:fill="FFA6A6"/>
          </w:tcPr>
          <w:p w:rsidR="00221C3D" w:rsidRPr="000B5509" w:rsidRDefault="00DB08AF" w:rsidP="000B5509">
            <w:pPr>
              <w:jc w:val="center"/>
              <w:rPr>
                <w:b/>
              </w:rPr>
            </w:pPr>
            <w:r w:rsidRPr="000B5509">
              <w:rPr>
                <w:b/>
              </w:rPr>
              <w:t>% Participants</w:t>
            </w:r>
          </w:p>
        </w:tc>
      </w:tr>
      <w:tr w:rsidR="00221C3D" w:rsidRPr="000B5509" w:rsidTr="000B5509">
        <w:trPr>
          <w:jc w:val="center"/>
        </w:trPr>
        <w:tc>
          <w:tcPr>
            <w:tcW w:w="5868" w:type="dxa"/>
            <w:shd w:val="clear" w:color="auto" w:fill="auto"/>
          </w:tcPr>
          <w:p w:rsidR="00221C3D" w:rsidRPr="000B5509" w:rsidRDefault="00DB08AF" w:rsidP="00221C3D">
            <w:pPr>
              <w:rPr>
                <w:bCs/>
              </w:rPr>
            </w:pPr>
            <w:r w:rsidRPr="000B5509">
              <w:rPr>
                <w:bCs/>
              </w:rPr>
              <w:t>High Blood Pressure</w:t>
            </w:r>
          </w:p>
        </w:tc>
        <w:tc>
          <w:tcPr>
            <w:tcW w:w="2430" w:type="dxa"/>
            <w:shd w:val="clear" w:color="auto" w:fill="auto"/>
          </w:tcPr>
          <w:p w:rsidR="00221C3D" w:rsidRPr="000B5509" w:rsidRDefault="00DB08AF" w:rsidP="000B5509">
            <w:pPr>
              <w:jc w:val="center"/>
            </w:pPr>
            <w:r w:rsidRPr="000B5509">
              <w:t>50%</w:t>
            </w:r>
          </w:p>
        </w:tc>
      </w:tr>
      <w:tr w:rsidR="00221C3D" w:rsidRPr="000B5509" w:rsidTr="000B5509">
        <w:trPr>
          <w:jc w:val="center"/>
        </w:trPr>
        <w:tc>
          <w:tcPr>
            <w:tcW w:w="5868" w:type="dxa"/>
            <w:shd w:val="clear" w:color="auto" w:fill="FFA6A6"/>
          </w:tcPr>
          <w:p w:rsidR="00221C3D" w:rsidRPr="000B5509" w:rsidRDefault="00DB08AF" w:rsidP="00221C3D">
            <w:pPr>
              <w:rPr>
                <w:bCs/>
              </w:rPr>
            </w:pPr>
            <w:r w:rsidRPr="000B5509">
              <w:rPr>
                <w:bCs/>
              </w:rPr>
              <w:t>High Cholesterol</w:t>
            </w:r>
          </w:p>
        </w:tc>
        <w:tc>
          <w:tcPr>
            <w:tcW w:w="2430" w:type="dxa"/>
            <w:tcBorders>
              <w:left w:val="nil"/>
              <w:right w:val="nil"/>
            </w:tcBorders>
            <w:shd w:val="clear" w:color="auto" w:fill="FFA6A6"/>
          </w:tcPr>
          <w:p w:rsidR="00221C3D" w:rsidRPr="000B5509" w:rsidRDefault="00DB08AF" w:rsidP="000B5509">
            <w:pPr>
              <w:jc w:val="center"/>
            </w:pPr>
            <w:r w:rsidRPr="000B5509">
              <w:t>47%</w:t>
            </w:r>
          </w:p>
        </w:tc>
      </w:tr>
      <w:tr w:rsidR="00221C3D" w:rsidRPr="000B5509" w:rsidTr="000B5509">
        <w:trPr>
          <w:jc w:val="center"/>
        </w:trPr>
        <w:tc>
          <w:tcPr>
            <w:tcW w:w="5868" w:type="dxa"/>
            <w:shd w:val="clear" w:color="auto" w:fill="auto"/>
          </w:tcPr>
          <w:p w:rsidR="00221C3D" w:rsidRPr="000B5509" w:rsidRDefault="00DB08AF" w:rsidP="00221C3D">
            <w:pPr>
              <w:rPr>
                <w:bCs/>
              </w:rPr>
            </w:pPr>
            <w:r w:rsidRPr="000B5509">
              <w:rPr>
                <w:bCs/>
              </w:rPr>
              <w:t>Difficulty breathing while sleeping or Sleep Apnea</w:t>
            </w:r>
          </w:p>
        </w:tc>
        <w:tc>
          <w:tcPr>
            <w:tcW w:w="2430" w:type="dxa"/>
            <w:shd w:val="clear" w:color="auto" w:fill="auto"/>
          </w:tcPr>
          <w:p w:rsidR="00221C3D" w:rsidRPr="000B5509" w:rsidRDefault="00DB08AF" w:rsidP="000B5509">
            <w:pPr>
              <w:jc w:val="center"/>
            </w:pPr>
            <w:r w:rsidRPr="000B5509">
              <w:t>38%</w:t>
            </w:r>
          </w:p>
        </w:tc>
      </w:tr>
      <w:tr w:rsidR="00221C3D" w:rsidRPr="000B5509" w:rsidTr="000B5509">
        <w:trPr>
          <w:jc w:val="center"/>
        </w:trPr>
        <w:tc>
          <w:tcPr>
            <w:tcW w:w="5868" w:type="dxa"/>
            <w:shd w:val="clear" w:color="auto" w:fill="FFA6A6"/>
          </w:tcPr>
          <w:p w:rsidR="00221C3D" w:rsidRPr="000B5509" w:rsidRDefault="00DB08AF" w:rsidP="00221C3D">
            <w:pPr>
              <w:rPr>
                <w:bCs/>
              </w:rPr>
            </w:pPr>
            <w:r w:rsidRPr="000B5509">
              <w:rPr>
                <w:bCs/>
              </w:rPr>
              <w:t>Pre-Diabetes or Diabetes</w:t>
            </w:r>
          </w:p>
        </w:tc>
        <w:tc>
          <w:tcPr>
            <w:tcW w:w="2430" w:type="dxa"/>
            <w:tcBorders>
              <w:left w:val="nil"/>
              <w:right w:val="nil"/>
            </w:tcBorders>
            <w:shd w:val="clear" w:color="auto" w:fill="FFA6A6"/>
          </w:tcPr>
          <w:p w:rsidR="00221C3D" w:rsidRPr="000B5509" w:rsidRDefault="00DB08AF" w:rsidP="000B5509">
            <w:pPr>
              <w:jc w:val="center"/>
            </w:pPr>
            <w:r w:rsidRPr="000B5509">
              <w:t>27%</w:t>
            </w:r>
          </w:p>
        </w:tc>
      </w:tr>
      <w:tr w:rsidR="00221C3D" w:rsidRPr="000B5509" w:rsidTr="000B5509">
        <w:trPr>
          <w:jc w:val="center"/>
        </w:trPr>
        <w:tc>
          <w:tcPr>
            <w:tcW w:w="5868" w:type="dxa"/>
            <w:shd w:val="clear" w:color="auto" w:fill="auto"/>
          </w:tcPr>
          <w:p w:rsidR="00221C3D" w:rsidRPr="000B5509" w:rsidRDefault="00DB08AF" w:rsidP="00221C3D">
            <w:pPr>
              <w:rPr>
                <w:bCs/>
              </w:rPr>
            </w:pPr>
            <w:r w:rsidRPr="000B5509">
              <w:rPr>
                <w:bCs/>
              </w:rPr>
              <w:t>Asthma</w:t>
            </w:r>
          </w:p>
        </w:tc>
        <w:tc>
          <w:tcPr>
            <w:tcW w:w="2430" w:type="dxa"/>
            <w:shd w:val="clear" w:color="auto" w:fill="auto"/>
          </w:tcPr>
          <w:p w:rsidR="00221C3D" w:rsidRPr="000B5509" w:rsidRDefault="00DB08AF" w:rsidP="000B5509">
            <w:pPr>
              <w:jc w:val="center"/>
            </w:pPr>
            <w:r w:rsidRPr="000B5509">
              <w:t>12%</w:t>
            </w:r>
          </w:p>
        </w:tc>
      </w:tr>
    </w:tbl>
    <w:p w:rsidR="00221C3D" w:rsidRDefault="00221C3D" w:rsidP="00221C3D"/>
    <w:p w:rsidR="0041548C" w:rsidRDefault="0041548C" w:rsidP="00221C3D">
      <w:pPr>
        <w:rPr>
          <w:b/>
          <w:sz w:val="24"/>
          <w:szCs w:val="24"/>
        </w:rPr>
      </w:pPr>
    </w:p>
    <w:p w:rsidR="0041548C" w:rsidRDefault="0041548C" w:rsidP="00221C3D">
      <w:pPr>
        <w:rPr>
          <w:b/>
          <w:sz w:val="24"/>
          <w:szCs w:val="24"/>
        </w:rPr>
      </w:pPr>
    </w:p>
    <w:p w:rsidR="00221C3D" w:rsidRDefault="008C3366" w:rsidP="00221C3D">
      <w:pPr>
        <w:rPr>
          <w:b/>
          <w:sz w:val="24"/>
          <w:szCs w:val="24"/>
        </w:rPr>
      </w:pPr>
      <w:r>
        <w:rPr>
          <w:b/>
          <w:sz w:val="24"/>
          <w:szCs w:val="24"/>
        </w:rPr>
        <w:t>Initial Anthropometric and Laboratory Values</w:t>
      </w:r>
    </w:p>
    <w:p w:rsidR="008C3366" w:rsidRDefault="008C3366" w:rsidP="00221C3D">
      <w:pPr>
        <w:rPr>
          <w:b/>
          <w:sz w:val="24"/>
          <w:szCs w:val="24"/>
        </w:rPr>
      </w:pPr>
    </w:p>
    <w:tbl>
      <w:tblPr>
        <w:tblW w:w="0" w:type="auto"/>
        <w:tblBorders>
          <w:top w:val="single" w:sz="8" w:space="0" w:color="580101"/>
          <w:bottom w:val="single" w:sz="8" w:space="0" w:color="580101"/>
        </w:tblBorders>
        <w:tblLook w:val="04A0"/>
      </w:tblPr>
      <w:tblGrid>
        <w:gridCol w:w="4174"/>
        <w:gridCol w:w="3643"/>
        <w:gridCol w:w="3199"/>
      </w:tblGrid>
      <w:tr w:rsidR="008A56D4" w:rsidRPr="000B5509" w:rsidTr="000B5509">
        <w:tc>
          <w:tcPr>
            <w:tcW w:w="4174" w:type="dxa"/>
            <w:tcBorders>
              <w:top w:val="single" w:sz="8" w:space="0" w:color="580101"/>
              <w:bottom w:val="single" w:sz="8" w:space="0" w:color="580101"/>
            </w:tcBorders>
            <w:shd w:val="clear" w:color="auto" w:fill="auto"/>
          </w:tcPr>
          <w:p w:rsidR="008A56D4" w:rsidRPr="000B5509" w:rsidRDefault="008A56D4" w:rsidP="00221C3D">
            <w:pPr>
              <w:rPr>
                <w:b/>
                <w:bCs/>
                <w:szCs w:val="20"/>
              </w:rPr>
            </w:pPr>
            <w:proofErr w:type="spellStart"/>
            <w:r w:rsidRPr="000B5509">
              <w:rPr>
                <w:b/>
                <w:bCs/>
                <w:szCs w:val="20"/>
              </w:rPr>
              <w:t>Antropometric</w:t>
            </w:r>
            <w:proofErr w:type="spellEnd"/>
            <w:r w:rsidRPr="000B5509">
              <w:rPr>
                <w:b/>
                <w:bCs/>
                <w:szCs w:val="20"/>
              </w:rPr>
              <w:t xml:space="preserve">/Lab </w:t>
            </w:r>
          </w:p>
        </w:tc>
        <w:tc>
          <w:tcPr>
            <w:tcW w:w="3643" w:type="dxa"/>
            <w:tcBorders>
              <w:top w:val="single" w:sz="8" w:space="0" w:color="580101"/>
              <w:bottom w:val="single" w:sz="8" w:space="0" w:color="580101"/>
            </w:tcBorders>
            <w:shd w:val="clear" w:color="auto" w:fill="auto"/>
          </w:tcPr>
          <w:p w:rsidR="008A56D4" w:rsidRPr="000B5509" w:rsidRDefault="008A56D4" w:rsidP="00221C3D">
            <w:pPr>
              <w:rPr>
                <w:b/>
                <w:bCs/>
                <w:szCs w:val="20"/>
              </w:rPr>
            </w:pPr>
            <w:r w:rsidRPr="000B5509">
              <w:rPr>
                <w:b/>
                <w:bCs/>
                <w:szCs w:val="20"/>
              </w:rPr>
              <w:t>Average Initial Value</w:t>
            </w:r>
          </w:p>
        </w:tc>
        <w:tc>
          <w:tcPr>
            <w:tcW w:w="3199" w:type="dxa"/>
            <w:tcBorders>
              <w:top w:val="single" w:sz="8" w:space="0" w:color="580101"/>
              <w:bottom w:val="single" w:sz="8" w:space="0" w:color="580101"/>
            </w:tcBorders>
            <w:shd w:val="clear" w:color="auto" w:fill="auto"/>
          </w:tcPr>
          <w:p w:rsidR="008A56D4" w:rsidRPr="000B5509" w:rsidRDefault="004231CE" w:rsidP="00221C3D">
            <w:pPr>
              <w:rPr>
                <w:b/>
                <w:bCs/>
                <w:szCs w:val="20"/>
              </w:rPr>
            </w:pPr>
            <w:proofErr w:type="spellStart"/>
            <w:r>
              <w:rPr>
                <w:b/>
                <w:bCs/>
                <w:szCs w:val="20"/>
              </w:rPr>
              <w:t>Commentor</w:t>
            </w:r>
            <w:proofErr w:type="spellEnd"/>
            <w:r>
              <w:rPr>
                <w:b/>
                <w:bCs/>
                <w:szCs w:val="20"/>
              </w:rPr>
              <w:t xml:space="preserve"> Normal Range</w:t>
            </w:r>
          </w:p>
        </w:tc>
      </w:tr>
      <w:tr w:rsidR="008A56D4" w:rsidRPr="000B5509" w:rsidTr="000B5509">
        <w:tc>
          <w:tcPr>
            <w:tcW w:w="4174" w:type="dxa"/>
            <w:shd w:val="clear" w:color="auto" w:fill="FD9797"/>
          </w:tcPr>
          <w:p w:rsidR="008A56D4" w:rsidRPr="000B5509" w:rsidRDefault="008A56D4" w:rsidP="00221C3D">
            <w:pPr>
              <w:rPr>
                <w:b/>
                <w:bCs/>
                <w:szCs w:val="20"/>
              </w:rPr>
            </w:pPr>
            <w:r w:rsidRPr="000B5509">
              <w:rPr>
                <w:b/>
                <w:bCs/>
                <w:szCs w:val="20"/>
              </w:rPr>
              <w:t>Weight</w:t>
            </w:r>
          </w:p>
        </w:tc>
        <w:tc>
          <w:tcPr>
            <w:tcW w:w="3643" w:type="dxa"/>
            <w:tcBorders>
              <w:left w:val="nil"/>
              <w:right w:val="nil"/>
            </w:tcBorders>
            <w:shd w:val="clear" w:color="auto" w:fill="FD9797"/>
          </w:tcPr>
          <w:p w:rsidR="008A56D4" w:rsidRPr="000B5509" w:rsidRDefault="008A56D4" w:rsidP="00221C3D">
            <w:pPr>
              <w:rPr>
                <w:szCs w:val="20"/>
              </w:rPr>
            </w:pPr>
            <w:r w:rsidRPr="000B5509">
              <w:rPr>
                <w:szCs w:val="20"/>
              </w:rPr>
              <w:t>234 lb</w:t>
            </w:r>
          </w:p>
        </w:tc>
        <w:tc>
          <w:tcPr>
            <w:tcW w:w="3199" w:type="dxa"/>
            <w:shd w:val="clear" w:color="auto" w:fill="FD9797"/>
          </w:tcPr>
          <w:p w:rsidR="008A56D4" w:rsidRPr="000B5509" w:rsidRDefault="008A56D4" w:rsidP="00221C3D">
            <w:pPr>
              <w:rPr>
                <w:szCs w:val="20"/>
              </w:rPr>
            </w:pPr>
          </w:p>
        </w:tc>
      </w:tr>
      <w:tr w:rsidR="008A56D4" w:rsidRPr="000B5509" w:rsidTr="000B5509">
        <w:tc>
          <w:tcPr>
            <w:tcW w:w="4174" w:type="dxa"/>
            <w:shd w:val="clear" w:color="auto" w:fill="auto"/>
          </w:tcPr>
          <w:p w:rsidR="008A56D4" w:rsidRPr="000B5509" w:rsidRDefault="008A56D4" w:rsidP="00221C3D">
            <w:pPr>
              <w:rPr>
                <w:b/>
                <w:bCs/>
                <w:szCs w:val="20"/>
              </w:rPr>
            </w:pPr>
            <w:r w:rsidRPr="000B5509">
              <w:rPr>
                <w:b/>
                <w:bCs/>
                <w:szCs w:val="20"/>
              </w:rPr>
              <w:t>Body Mass Index (kg/m</w:t>
            </w:r>
            <w:r w:rsidRPr="000B5509">
              <w:rPr>
                <w:b/>
                <w:bCs/>
                <w:szCs w:val="20"/>
                <w:vertAlign w:val="superscript"/>
              </w:rPr>
              <w:t>2</w:t>
            </w:r>
            <w:r w:rsidRPr="000B5509">
              <w:rPr>
                <w:b/>
                <w:bCs/>
                <w:szCs w:val="20"/>
              </w:rPr>
              <w:t>)</w:t>
            </w:r>
          </w:p>
        </w:tc>
        <w:tc>
          <w:tcPr>
            <w:tcW w:w="3643" w:type="dxa"/>
            <w:shd w:val="clear" w:color="auto" w:fill="auto"/>
          </w:tcPr>
          <w:p w:rsidR="008A56D4" w:rsidRPr="000B5509" w:rsidRDefault="008A56D4" w:rsidP="00221C3D">
            <w:pPr>
              <w:rPr>
                <w:szCs w:val="20"/>
              </w:rPr>
            </w:pPr>
            <w:r w:rsidRPr="000B5509">
              <w:rPr>
                <w:szCs w:val="20"/>
              </w:rPr>
              <w:t>37.4</w:t>
            </w:r>
          </w:p>
        </w:tc>
        <w:tc>
          <w:tcPr>
            <w:tcW w:w="3199" w:type="dxa"/>
            <w:shd w:val="clear" w:color="auto" w:fill="auto"/>
          </w:tcPr>
          <w:p w:rsidR="008A56D4" w:rsidRPr="000B5509" w:rsidRDefault="008A56D4" w:rsidP="00221C3D">
            <w:pPr>
              <w:rPr>
                <w:szCs w:val="20"/>
              </w:rPr>
            </w:pPr>
            <w:r w:rsidRPr="000B5509">
              <w:rPr>
                <w:szCs w:val="20"/>
              </w:rPr>
              <w:t>Grade II Obesity</w:t>
            </w:r>
          </w:p>
        </w:tc>
      </w:tr>
      <w:tr w:rsidR="008A56D4" w:rsidRPr="000B5509" w:rsidTr="000B5509">
        <w:tc>
          <w:tcPr>
            <w:tcW w:w="4174" w:type="dxa"/>
            <w:shd w:val="clear" w:color="auto" w:fill="FD9797"/>
          </w:tcPr>
          <w:p w:rsidR="008A56D4" w:rsidRPr="000B5509" w:rsidRDefault="008A56D4" w:rsidP="00221C3D">
            <w:pPr>
              <w:rPr>
                <w:b/>
                <w:bCs/>
                <w:szCs w:val="20"/>
              </w:rPr>
            </w:pPr>
            <w:r w:rsidRPr="000B5509">
              <w:rPr>
                <w:b/>
                <w:bCs/>
                <w:szCs w:val="20"/>
              </w:rPr>
              <w:t>Waist Circumference</w:t>
            </w:r>
          </w:p>
        </w:tc>
        <w:tc>
          <w:tcPr>
            <w:tcW w:w="3643" w:type="dxa"/>
            <w:tcBorders>
              <w:left w:val="nil"/>
              <w:right w:val="nil"/>
            </w:tcBorders>
            <w:shd w:val="clear" w:color="auto" w:fill="FD9797"/>
          </w:tcPr>
          <w:p w:rsidR="008A56D4" w:rsidRPr="000B5509" w:rsidRDefault="008A56D4" w:rsidP="00221C3D">
            <w:pPr>
              <w:rPr>
                <w:szCs w:val="20"/>
              </w:rPr>
            </w:pPr>
            <w:r w:rsidRPr="000B5509">
              <w:rPr>
                <w:szCs w:val="20"/>
              </w:rPr>
              <w:t>44 inches</w:t>
            </w:r>
          </w:p>
        </w:tc>
        <w:tc>
          <w:tcPr>
            <w:tcW w:w="3199" w:type="dxa"/>
            <w:shd w:val="clear" w:color="auto" w:fill="FD9797"/>
          </w:tcPr>
          <w:p w:rsidR="008A56D4" w:rsidRPr="000B5509" w:rsidRDefault="008A56D4" w:rsidP="00221C3D">
            <w:pPr>
              <w:rPr>
                <w:szCs w:val="20"/>
              </w:rPr>
            </w:pPr>
            <w:r w:rsidRPr="000B5509">
              <w:rPr>
                <w:szCs w:val="20"/>
              </w:rPr>
              <w:t>High Risk WC</w:t>
            </w:r>
          </w:p>
        </w:tc>
      </w:tr>
      <w:tr w:rsidR="008A56D4" w:rsidRPr="000B5509" w:rsidTr="000B5509">
        <w:tc>
          <w:tcPr>
            <w:tcW w:w="4174" w:type="dxa"/>
            <w:shd w:val="clear" w:color="auto" w:fill="auto"/>
          </w:tcPr>
          <w:p w:rsidR="008A56D4" w:rsidRPr="000B5509" w:rsidRDefault="008A56D4" w:rsidP="00221C3D">
            <w:pPr>
              <w:rPr>
                <w:b/>
                <w:bCs/>
                <w:szCs w:val="20"/>
              </w:rPr>
            </w:pPr>
            <w:r w:rsidRPr="000B5509">
              <w:rPr>
                <w:b/>
                <w:bCs/>
                <w:szCs w:val="20"/>
              </w:rPr>
              <w:t>Neck Circumference</w:t>
            </w:r>
          </w:p>
        </w:tc>
        <w:tc>
          <w:tcPr>
            <w:tcW w:w="3643" w:type="dxa"/>
            <w:shd w:val="clear" w:color="auto" w:fill="auto"/>
          </w:tcPr>
          <w:p w:rsidR="008A56D4" w:rsidRPr="000B5509" w:rsidRDefault="008A56D4" w:rsidP="00221C3D">
            <w:pPr>
              <w:rPr>
                <w:szCs w:val="20"/>
              </w:rPr>
            </w:pPr>
            <w:r w:rsidRPr="000B5509">
              <w:rPr>
                <w:szCs w:val="20"/>
              </w:rPr>
              <w:t>16 inches</w:t>
            </w:r>
          </w:p>
        </w:tc>
        <w:tc>
          <w:tcPr>
            <w:tcW w:w="3199" w:type="dxa"/>
            <w:shd w:val="clear" w:color="auto" w:fill="auto"/>
          </w:tcPr>
          <w:p w:rsidR="008A56D4" w:rsidRPr="000B5509" w:rsidRDefault="008A56D4" w:rsidP="00221C3D">
            <w:pPr>
              <w:rPr>
                <w:szCs w:val="20"/>
              </w:rPr>
            </w:pPr>
          </w:p>
        </w:tc>
      </w:tr>
      <w:tr w:rsidR="008A56D4" w:rsidRPr="000B5509" w:rsidTr="000B5509">
        <w:tc>
          <w:tcPr>
            <w:tcW w:w="4174" w:type="dxa"/>
            <w:shd w:val="clear" w:color="auto" w:fill="FD9797"/>
          </w:tcPr>
          <w:p w:rsidR="008A56D4" w:rsidRPr="000B5509" w:rsidRDefault="008A56D4" w:rsidP="00221C3D">
            <w:pPr>
              <w:rPr>
                <w:b/>
                <w:bCs/>
                <w:szCs w:val="20"/>
              </w:rPr>
            </w:pPr>
            <w:r w:rsidRPr="000B5509">
              <w:rPr>
                <w:b/>
                <w:bCs/>
                <w:szCs w:val="20"/>
              </w:rPr>
              <w:t>Percent Body Fat</w:t>
            </w:r>
          </w:p>
        </w:tc>
        <w:tc>
          <w:tcPr>
            <w:tcW w:w="3643" w:type="dxa"/>
            <w:tcBorders>
              <w:left w:val="nil"/>
              <w:right w:val="nil"/>
            </w:tcBorders>
            <w:shd w:val="clear" w:color="auto" w:fill="FD9797"/>
          </w:tcPr>
          <w:p w:rsidR="008A56D4" w:rsidRPr="000B5509" w:rsidRDefault="008A56D4" w:rsidP="00221C3D">
            <w:pPr>
              <w:rPr>
                <w:szCs w:val="20"/>
              </w:rPr>
            </w:pPr>
            <w:r w:rsidRPr="000B5509">
              <w:rPr>
                <w:szCs w:val="20"/>
              </w:rPr>
              <w:t>45.8% of total body weight</w:t>
            </w:r>
          </w:p>
        </w:tc>
        <w:tc>
          <w:tcPr>
            <w:tcW w:w="3199" w:type="dxa"/>
            <w:shd w:val="clear" w:color="auto" w:fill="FD9797"/>
          </w:tcPr>
          <w:p w:rsidR="008A56D4" w:rsidRPr="000B5509" w:rsidRDefault="008A56D4" w:rsidP="00221C3D">
            <w:pPr>
              <w:rPr>
                <w:szCs w:val="20"/>
              </w:rPr>
            </w:pPr>
            <w:r w:rsidRPr="000B5509">
              <w:rPr>
                <w:szCs w:val="20"/>
              </w:rPr>
              <w:t xml:space="preserve">High risk </w:t>
            </w:r>
          </w:p>
        </w:tc>
      </w:tr>
      <w:tr w:rsidR="008A56D4" w:rsidRPr="000B5509" w:rsidTr="000B5509">
        <w:tc>
          <w:tcPr>
            <w:tcW w:w="4174" w:type="dxa"/>
            <w:shd w:val="clear" w:color="auto" w:fill="auto"/>
          </w:tcPr>
          <w:p w:rsidR="008A56D4" w:rsidRPr="000B5509" w:rsidRDefault="008A56D4" w:rsidP="00221C3D">
            <w:pPr>
              <w:rPr>
                <w:b/>
                <w:bCs/>
                <w:szCs w:val="20"/>
              </w:rPr>
            </w:pPr>
            <w:r w:rsidRPr="000B5509">
              <w:rPr>
                <w:b/>
                <w:bCs/>
                <w:szCs w:val="20"/>
              </w:rPr>
              <w:t>Hemoglobin A1c</w:t>
            </w:r>
          </w:p>
        </w:tc>
        <w:tc>
          <w:tcPr>
            <w:tcW w:w="3643" w:type="dxa"/>
            <w:shd w:val="clear" w:color="auto" w:fill="auto"/>
          </w:tcPr>
          <w:p w:rsidR="008A56D4" w:rsidRPr="000B5509" w:rsidRDefault="008A56D4" w:rsidP="00221C3D">
            <w:pPr>
              <w:rPr>
                <w:szCs w:val="20"/>
              </w:rPr>
            </w:pPr>
            <w:r w:rsidRPr="000B5509">
              <w:rPr>
                <w:szCs w:val="20"/>
              </w:rPr>
              <w:t>6.8</w:t>
            </w:r>
            <w:r w:rsidR="00BA5D7C" w:rsidRPr="000B5509">
              <w:rPr>
                <w:szCs w:val="20"/>
              </w:rPr>
              <w:t>%</w:t>
            </w:r>
          </w:p>
        </w:tc>
        <w:tc>
          <w:tcPr>
            <w:tcW w:w="3199" w:type="dxa"/>
            <w:shd w:val="clear" w:color="auto" w:fill="auto"/>
          </w:tcPr>
          <w:p w:rsidR="008A56D4" w:rsidRPr="000B5509" w:rsidRDefault="00BA5D7C" w:rsidP="00221C3D">
            <w:pPr>
              <w:rPr>
                <w:szCs w:val="20"/>
              </w:rPr>
            </w:pPr>
            <w:proofErr w:type="spellStart"/>
            <w:r w:rsidRPr="000B5509">
              <w:rPr>
                <w:szCs w:val="20"/>
              </w:rPr>
              <w:t>Nondiabetic</w:t>
            </w:r>
            <w:proofErr w:type="spellEnd"/>
            <w:r w:rsidRPr="000B5509">
              <w:rPr>
                <w:szCs w:val="20"/>
              </w:rPr>
              <w:t>: &lt; 6.0 Goal for diabetic: &lt; 7%</w:t>
            </w:r>
          </w:p>
        </w:tc>
      </w:tr>
      <w:tr w:rsidR="008A56D4" w:rsidRPr="000B5509" w:rsidTr="000B5509">
        <w:tc>
          <w:tcPr>
            <w:tcW w:w="4174" w:type="dxa"/>
            <w:shd w:val="clear" w:color="auto" w:fill="FD9797"/>
          </w:tcPr>
          <w:p w:rsidR="008A56D4" w:rsidRPr="000B5509" w:rsidRDefault="008A56D4" w:rsidP="00221C3D">
            <w:pPr>
              <w:rPr>
                <w:b/>
                <w:bCs/>
                <w:szCs w:val="20"/>
              </w:rPr>
            </w:pPr>
            <w:r w:rsidRPr="000B5509">
              <w:rPr>
                <w:b/>
                <w:bCs/>
                <w:szCs w:val="20"/>
              </w:rPr>
              <w:t>Total Cholesterol</w:t>
            </w:r>
          </w:p>
        </w:tc>
        <w:tc>
          <w:tcPr>
            <w:tcW w:w="3643" w:type="dxa"/>
            <w:tcBorders>
              <w:left w:val="nil"/>
              <w:right w:val="nil"/>
            </w:tcBorders>
            <w:shd w:val="clear" w:color="auto" w:fill="FD9797"/>
          </w:tcPr>
          <w:p w:rsidR="008A56D4" w:rsidRPr="000B5509" w:rsidRDefault="008A56D4" w:rsidP="00221C3D">
            <w:pPr>
              <w:rPr>
                <w:szCs w:val="20"/>
              </w:rPr>
            </w:pPr>
            <w:r w:rsidRPr="000B5509">
              <w:rPr>
                <w:szCs w:val="20"/>
              </w:rPr>
              <w:t>195 mg/</w:t>
            </w:r>
            <w:proofErr w:type="spellStart"/>
            <w:r w:rsidRPr="000B5509">
              <w:rPr>
                <w:szCs w:val="20"/>
              </w:rPr>
              <w:t>dL</w:t>
            </w:r>
            <w:proofErr w:type="spellEnd"/>
          </w:p>
        </w:tc>
        <w:tc>
          <w:tcPr>
            <w:tcW w:w="3199" w:type="dxa"/>
            <w:shd w:val="clear" w:color="auto" w:fill="FD9797"/>
          </w:tcPr>
          <w:p w:rsidR="008A56D4" w:rsidRPr="000B5509" w:rsidRDefault="008A56D4" w:rsidP="00221C3D">
            <w:pPr>
              <w:rPr>
                <w:szCs w:val="20"/>
              </w:rPr>
            </w:pPr>
            <w:proofErr w:type="spellStart"/>
            <w:r w:rsidRPr="000B5509">
              <w:rPr>
                <w:szCs w:val="20"/>
              </w:rPr>
              <w:t>Nl</w:t>
            </w:r>
            <w:proofErr w:type="spellEnd"/>
            <w:r w:rsidRPr="000B5509">
              <w:rPr>
                <w:szCs w:val="20"/>
              </w:rPr>
              <w:t>: 0-200</w:t>
            </w:r>
          </w:p>
        </w:tc>
      </w:tr>
      <w:tr w:rsidR="008A56D4" w:rsidRPr="000B5509" w:rsidTr="000B5509">
        <w:tc>
          <w:tcPr>
            <w:tcW w:w="4174" w:type="dxa"/>
            <w:shd w:val="clear" w:color="auto" w:fill="auto"/>
          </w:tcPr>
          <w:p w:rsidR="008A56D4" w:rsidRPr="000B5509" w:rsidRDefault="008A56D4" w:rsidP="00221C3D">
            <w:pPr>
              <w:rPr>
                <w:b/>
                <w:bCs/>
                <w:szCs w:val="20"/>
              </w:rPr>
            </w:pPr>
            <w:r w:rsidRPr="000B5509">
              <w:rPr>
                <w:b/>
                <w:bCs/>
                <w:szCs w:val="20"/>
              </w:rPr>
              <w:t>Fasting Triglyceride</w:t>
            </w:r>
          </w:p>
        </w:tc>
        <w:tc>
          <w:tcPr>
            <w:tcW w:w="3643" w:type="dxa"/>
            <w:shd w:val="clear" w:color="auto" w:fill="auto"/>
          </w:tcPr>
          <w:p w:rsidR="008A56D4" w:rsidRPr="000B5509" w:rsidRDefault="008A56D4" w:rsidP="00221C3D">
            <w:pPr>
              <w:rPr>
                <w:szCs w:val="20"/>
              </w:rPr>
            </w:pPr>
            <w:r w:rsidRPr="000B5509">
              <w:rPr>
                <w:szCs w:val="20"/>
              </w:rPr>
              <w:t>149 mg/</w:t>
            </w:r>
            <w:proofErr w:type="spellStart"/>
            <w:r w:rsidRPr="000B5509">
              <w:rPr>
                <w:szCs w:val="20"/>
              </w:rPr>
              <w:t>dL</w:t>
            </w:r>
            <w:proofErr w:type="spellEnd"/>
          </w:p>
        </w:tc>
        <w:tc>
          <w:tcPr>
            <w:tcW w:w="3199" w:type="dxa"/>
            <w:shd w:val="clear" w:color="auto" w:fill="auto"/>
          </w:tcPr>
          <w:p w:rsidR="008A56D4" w:rsidRPr="000B5509" w:rsidRDefault="008A56D4" w:rsidP="00221C3D">
            <w:pPr>
              <w:rPr>
                <w:szCs w:val="20"/>
              </w:rPr>
            </w:pPr>
            <w:proofErr w:type="spellStart"/>
            <w:r w:rsidRPr="000B5509">
              <w:rPr>
                <w:szCs w:val="20"/>
              </w:rPr>
              <w:t>Nl</w:t>
            </w:r>
            <w:proofErr w:type="spellEnd"/>
            <w:r w:rsidRPr="000B5509">
              <w:rPr>
                <w:szCs w:val="20"/>
              </w:rPr>
              <w:t>: 0-150</w:t>
            </w:r>
          </w:p>
        </w:tc>
      </w:tr>
      <w:tr w:rsidR="008A56D4" w:rsidRPr="000B5509" w:rsidTr="000B5509">
        <w:tc>
          <w:tcPr>
            <w:tcW w:w="4174" w:type="dxa"/>
            <w:shd w:val="clear" w:color="auto" w:fill="FD9797"/>
          </w:tcPr>
          <w:p w:rsidR="008A56D4" w:rsidRPr="000B5509" w:rsidRDefault="008A56D4" w:rsidP="00221C3D">
            <w:pPr>
              <w:rPr>
                <w:b/>
                <w:bCs/>
                <w:szCs w:val="20"/>
              </w:rPr>
            </w:pPr>
            <w:r w:rsidRPr="000B5509">
              <w:rPr>
                <w:b/>
                <w:bCs/>
                <w:szCs w:val="20"/>
              </w:rPr>
              <w:t>LDL</w:t>
            </w:r>
          </w:p>
        </w:tc>
        <w:tc>
          <w:tcPr>
            <w:tcW w:w="3643" w:type="dxa"/>
            <w:tcBorders>
              <w:left w:val="nil"/>
              <w:right w:val="nil"/>
            </w:tcBorders>
            <w:shd w:val="clear" w:color="auto" w:fill="FD9797"/>
          </w:tcPr>
          <w:p w:rsidR="008A56D4" w:rsidRPr="000B5509" w:rsidRDefault="008A56D4" w:rsidP="00221C3D">
            <w:pPr>
              <w:rPr>
                <w:szCs w:val="20"/>
              </w:rPr>
            </w:pPr>
            <w:r w:rsidRPr="000B5509">
              <w:rPr>
                <w:szCs w:val="20"/>
              </w:rPr>
              <w:t>112 mg/</w:t>
            </w:r>
            <w:proofErr w:type="spellStart"/>
            <w:r w:rsidRPr="000B5509">
              <w:rPr>
                <w:szCs w:val="20"/>
              </w:rPr>
              <w:t>dL</w:t>
            </w:r>
            <w:proofErr w:type="spellEnd"/>
          </w:p>
        </w:tc>
        <w:tc>
          <w:tcPr>
            <w:tcW w:w="3199" w:type="dxa"/>
            <w:shd w:val="clear" w:color="auto" w:fill="FD9797"/>
          </w:tcPr>
          <w:p w:rsidR="008A56D4" w:rsidRPr="000B5509" w:rsidRDefault="008A56D4" w:rsidP="00221C3D">
            <w:pPr>
              <w:rPr>
                <w:szCs w:val="20"/>
              </w:rPr>
            </w:pPr>
            <w:r w:rsidRPr="000B5509">
              <w:rPr>
                <w:szCs w:val="20"/>
              </w:rPr>
              <w:t>Above optimal</w:t>
            </w:r>
          </w:p>
        </w:tc>
      </w:tr>
      <w:tr w:rsidR="008A56D4" w:rsidRPr="000B5509" w:rsidTr="000B5509">
        <w:tc>
          <w:tcPr>
            <w:tcW w:w="4174" w:type="dxa"/>
            <w:shd w:val="clear" w:color="auto" w:fill="auto"/>
          </w:tcPr>
          <w:p w:rsidR="008A56D4" w:rsidRPr="000B5509" w:rsidRDefault="008A56D4" w:rsidP="00221C3D">
            <w:pPr>
              <w:rPr>
                <w:b/>
                <w:bCs/>
                <w:szCs w:val="20"/>
              </w:rPr>
            </w:pPr>
            <w:r w:rsidRPr="000B5509">
              <w:rPr>
                <w:b/>
                <w:bCs/>
                <w:szCs w:val="20"/>
              </w:rPr>
              <w:t>HDL</w:t>
            </w:r>
          </w:p>
        </w:tc>
        <w:tc>
          <w:tcPr>
            <w:tcW w:w="3643" w:type="dxa"/>
            <w:shd w:val="clear" w:color="auto" w:fill="auto"/>
          </w:tcPr>
          <w:p w:rsidR="008A56D4" w:rsidRPr="000B5509" w:rsidRDefault="008A56D4" w:rsidP="00221C3D">
            <w:pPr>
              <w:rPr>
                <w:szCs w:val="20"/>
              </w:rPr>
            </w:pPr>
            <w:r w:rsidRPr="000B5509">
              <w:rPr>
                <w:szCs w:val="20"/>
              </w:rPr>
              <w:t>53 mg/</w:t>
            </w:r>
            <w:proofErr w:type="spellStart"/>
            <w:r w:rsidRPr="000B5509">
              <w:rPr>
                <w:szCs w:val="20"/>
              </w:rPr>
              <w:t>dL</w:t>
            </w:r>
            <w:proofErr w:type="spellEnd"/>
          </w:p>
        </w:tc>
        <w:tc>
          <w:tcPr>
            <w:tcW w:w="3199" w:type="dxa"/>
            <w:shd w:val="clear" w:color="auto" w:fill="auto"/>
          </w:tcPr>
          <w:p w:rsidR="008A56D4" w:rsidRPr="000B5509" w:rsidRDefault="008A56D4" w:rsidP="00221C3D">
            <w:pPr>
              <w:rPr>
                <w:szCs w:val="20"/>
              </w:rPr>
            </w:pPr>
            <w:r w:rsidRPr="000B5509">
              <w:rPr>
                <w:szCs w:val="20"/>
              </w:rPr>
              <w:t>40-60</w:t>
            </w:r>
          </w:p>
        </w:tc>
      </w:tr>
      <w:tr w:rsidR="008A56D4" w:rsidRPr="000B5509" w:rsidTr="000B5509">
        <w:tc>
          <w:tcPr>
            <w:tcW w:w="4174" w:type="dxa"/>
            <w:shd w:val="clear" w:color="auto" w:fill="FD9797"/>
          </w:tcPr>
          <w:p w:rsidR="008A56D4" w:rsidRPr="000B5509" w:rsidRDefault="008A56D4" w:rsidP="00221C3D">
            <w:pPr>
              <w:rPr>
                <w:b/>
                <w:bCs/>
                <w:szCs w:val="20"/>
              </w:rPr>
            </w:pPr>
            <w:r w:rsidRPr="000B5509">
              <w:rPr>
                <w:b/>
                <w:bCs/>
                <w:szCs w:val="20"/>
              </w:rPr>
              <w:lastRenderedPageBreak/>
              <w:t>LDL/HDL Ratio</w:t>
            </w:r>
          </w:p>
        </w:tc>
        <w:tc>
          <w:tcPr>
            <w:tcW w:w="3643" w:type="dxa"/>
            <w:tcBorders>
              <w:left w:val="nil"/>
              <w:right w:val="nil"/>
            </w:tcBorders>
            <w:shd w:val="clear" w:color="auto" w:fill="FD9797"/>
          </w:tcPr>
          <w:p w:rsidR="008A56D4" w:rsidRPr="000B5509" w:rsidRDefault="008A56D4" w:rsidP="00221C3D">
            <w:pPr>
              <w:rPr>
                <w:szCs w:val="20"/>
              </w:rPr>
            </w:pPr>
            <w:r w:rsidRPr="000B5509">
              <w:rPr>
                <w:szCs w:val="20"/>
              </w:rPr>
              <w:t>2.2</w:t>
            </w:r>
          </w:p>
        </w:tc>
        <w:tc>
          <w:tcPr>
            <w:tcW w:w="3199" w:type="dxa"/>
            <w:shd w:val="clear" w:color="auto" w:fill="FD9797"/>
          </w:tcPr>
          <w:p w:rsidR="008A56D4" w:rsidRPr="000B5509" w:rsidRDefault="008A56D4" w:rsidP="00221C3D">
            <w:pPr>
              <w:rPr>
                <w:szCs w:val="20"/>
              </w:rPr>
            </w:pPr>
          </w:p>
        </w:tc>
      </w:tr>
    </w:tbl>
    <w:p w:rsidR="00BA5D7C" w:rsidRDefault="00BA5D7C" w:rsidP="00221C3D">
      <w:pPr>
        <w:rPr>
          <w:b/>
          <w:sz w:val="24"/>
          <w:szCs w:val="24"/>
        </w:rPr>
      </w:pPr>
    </w:p>
    <w:p w:rsidR="00BA5D7C" w:rsidRDefault="00BA5D7C" w:rsidP="00221C3D">
      <w:pPr>
        <w:rPr>
          <w:b/>
          <w:sz w:val="24"/>
          <w:szCs w:val="24"/>
        </w:rPr>
      </w:pPr>
    </w:p>
    <w:p w:rsidR="00CB2FE2" w:rsidRDefault="00CB2FE2" w:rsidP="00221C3D">
      <w:pPr>
        <w:rPr>
          <w:b/>
          <w:sz w:val="24"/>
          <w:szCs w:val="24"/>
        </w:rPr>
      </w:pPr>
    </w:p>
    <w:p w:rsidR="00CB2FE2" w:rsidRDefault="00CB2FE2" w:rsidP="00221C3D">
      <w:pPr>
        <w:rPr>
          <w:b/>
          <w:sz w:val="24"/>
          <w:szCs w:val="24"/>
        </w:rPr>
      </w:pPr>
      <w:r>
        <w:rPr>
          <w:b/>
          <w:sz w:val="24"/>
          <w:szCs w:val="24"/>
        </w:rPr>
        <w:t>Initial Activity and Inactivity Level</w:t>
      </w:r>
    </w:p>
    <w:p w:rsidR="00CB2FE2" w:rsidRDefault="00F2537D" w:rsidP="00221C3D">
      <w:pPr>
        <w:rPr>
          <w:b/>
          <w:sz w:val="24"/>
          <w:szCs w:val="24"/>
        </w:rPr>
      </w:pPr>
      <w:r>
        <w:rPr>
          <w:b/>
          <w:noProof/>
          <w:sz w:val="24"/>
          <w:szCs w:val="24"/>
        </w:rPr>
        <w:drawing>
          <wp:inline distT="0" distB="0" distL="0" distR="0">
            <wp:extent cx="6696710" cy="2468880"/>
            <wp:effectExtent l="57150" t="19050" r="27940" b="26670"/>
            <wp:docPr id="3"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A5D7C" w:rsidRDefault="00BA5D7C" w:rsidP="00221C3D">
      <w:pPr>
        <w:rPr>
          <w:b/>
          <w:sz w:val="24"/>
          <w:szCs w:val="24"/>
        </w:rPr>
      </w:pPr>
    </w:p>
    <w:p w:rsidR="0041548C" w:rsidRDefault="000B5509" w:rsidP="0041548C">
      <w:pPr>
        <w:rPr>
          <w:b/>
          <w:sz w:val="24"/>
          <w:szCs w:val="24"/>
        </w:rPr>
      </w:pPr>
      <w:r>
        <w:rPr>
          <w:b/>
          <w:sz w:val="24"/>
          <w:szCs w:val="24"/>
        </w:rPr>
        <w:t>In</w:t>
      </w:r>
      <w:r w:rsidR="0041548C">
        <w:rPr>
          <w:b/>
          <w:sz w:val="24"/>
          <w:szCs w:val="24"/>
        </w:rPr>
        <w:t>itial Dietary Scores</w:t>
      </w:r>
    </w:p>
    <w:p w:rsidR="0041548C" w:rsidRPr="00F04CF1" w:rsidRDefault="0041548C" w:rsidP="0041548C">
      <w:pPr>
        <w:rPr>
          <w:b/>
          <w:szCs w:val="20"/>
        </w:rPr>
      </w:pPr>
      <w:r>
        <w:rPr>
          <w:b/>
          <w:szCs w:val="20"/>
        </w:rPr>
        <w:t>Scale 0 to 100 (100 indicating a healthy dietary score)</w:t>
      </w:r>
    </w:p>
    <w:p w:rsidR="0041548C" w:rsidRDefault="0041548C" w:rsidP="00221C3D">
      <w:pPr>
        <w:rPr>
          <w:b/>
          <w:sz w:val="24"/>
          <w:szCs w:val="24"/>
        </w:rPr>
      </w:pPr>
    </w:p>
    <w:p w:rsidR="0041548C" w:rsidRDefault="00EB0239" w:rsidP="00221C3D">
      <w:pPr>
        <w:rPr>
          <w:b/>
          <w:sz w:val="24"/>
          <w:szCs w:val="24"/>
        </w:rPr>
      </w:pPr>
      <w:r w:rsidRPr="00C275CC">
        <w:rPr>
          <w:b/>
          <w:noProof/>
          <w:sz w:val="24"/>
          <w:szCs w:val="24"/>
        </w:rPr>
        <w:lastRenderedPageBreak/>
        <w:pict>
          <v:shape id="_x0000_i1026" type="#_x0000_t75" style="width:7in;height:4in">
            <v:imagedata r:id="rId14" o:title=""/>
            <o:lock v:ext="edit" aspectratio="f"/>
          </v:shape>
        </w:pict>
      </w:r>
    </w:p>
    <w:p w:rsidR="001C5321" w:rsidRDefault="001C5321" w:rsidP="00221C3D">
      <w:pPr>
        <w:rPr>
          <w:b/>
          <w:sz w:val="24"/>
          <w:szCs w:val="24"/>
        </w:rPr>
      </w:pPr>
    </w:p>
    <w:p w:rsidR="00221C3D" w:rsidRPr="008C3366" w:rsidRDefault="008C3366" w:rsidP="00221C3D">
      <w:pPr>
        <w:rPr>
          <w:b/>
          <w:sz w:val="24"/>
          <w:szCs w:val="24"/>
        </w:rPr>
      </w:pPr>
      <w:r w:rsidRPr="008C3366">
        <w:rPr>
          <w:b/>
          <w:sz w:val="24"/>
          <w:szCs w:val="24"/>
        </w:rPr>
        <w:t>Comparison to Previous Year/Groups</w:t>
      </w:r>
    </w:p>
    <w:p w:rsidR="00221C3D" w:rsidRPr="008C3366" w:rsidRDefault="00221C3D" w:rsidP="00221C3D">
      <w:pPr>
        <w:rPr>
          <w:szCs w:val="20"/>
        </w:rPr>
      </w:pPr>
    </w:p>
    <w:p w:rsidR="00221C3D" w:rsidRDefault="008C3366" w:rsidP="00221C3D">
      <w:r w:rsidRPr="008C3366">
        <w:rPr>
          <w:b/>
        </w:rPr>
        <w:t>Weight:</w:t>
      </w:r>
      <w:r>
        <w:t xml:space="preserve"> More participants in Grade I Obesity entered the program with a concomitant decrease in the morbid obesity group.  The average weight was approximately 20 pounds lighter this year compared to last.  </w:t>
      </w:r>
      <w:r w:rsidR="001C5321">
        <w:t>Waist circumference, neck circumference and body fat con</w:t>
      </w:r>
      <w:r w:rsidR="00F2537D">
        <w:t xml:space="preserve">tent is accordingly lower than </w:t>
      </w:r>
      <w:r w:rsidR="001C5321">
        <w:t>the previous year.</w:t>
      </w:r>
    </w:p>
    <w:p w:rsidR="008C3366" w:rsidRDefault="008C3366" w:rsidP="008C3366">
      <w:r w:rsidRPr="008C3366">
        <w:rPr>
          <w:b/>
        </w:rPr>
        <w:t>Health Conditions:</w:t>
      </w:r>
      <w:r>
        <w:t xml:space="preserve"> Compared to last year, hypertension and high cholesterol continue to be the most prevalent health conditions of MSWL participants. The prevalence of pre and overt diabetes among participants is relatively stable but more participants with sleep apnea and reports of difficulty breathing while sl</w:t>
      </w:r>
      <w:r w:rsidR="00A44E8F">
        <w:t xml:space="preserve">eeping enrolled in the program </w:t>
      </w:r>
      <w:r>
        <w:t>this year compared to last year</w:t>
      </w:r>
      <w:r w:rsidR="004231CE">
        <w:t xml:space="preserve"> </w:t>
      </w:r>
      <w:r>
        <w:t xml:space="preserve">(increased 9% this year, surpassing diabetes &amp; pre-diabetes). </w:t>
      </w:r>
    </w:p>
    <w:p w:rsidR="004632D9" w:rsidRDefault="001C5321" w:rsidP="008C3366">
      <w:r>
        <w:rPr>
          <w:b/>
        </w:rPr>
        <w:t xml:space="preserve">Laboratory Measures: </w:t>
      </w:r>
      <w:r w:rsidR="00F25973">
        <w:t xml:space="preserve">Baseline, average </w:t>
      </w:r>
      <w:r w:rsidR="00F25973" w:rsidRPr="00F25973">
        <w:t>blood g</w:t>
      </w:r>
      <w:r w:rsidRPr="00F25973">
        <w:t>lucose and fasting lipid panels were within normal limit</w:t>
      </w:r>
      <w:r w:rsidR="004632D9">
        <w:t xml:space="preserve">s but individually, 33% had hypercholesterolemia, 33% </w:t>
      </w:r>
      <w:proofErr w:type="spellStart"/>
      <w:r w:rsidR="004632D9">
        <w:t>hypertri</w:t>
      </w:r>
      <w:r w:rsidR="004231CE">
        <w:t>glyceridemia</w:t>
      </w:r>
      <w:proofErr w:type="spellEnd"/>
      <w:r w:rsidR="004231CE">
        <w:t>, 45% high LDL and 30% with low HDL; 48.5</w:t>
      </w:r>
      <w:r w:rsidR="004632D9">
        <w:t>% of participants had metabolic syndrome.  The average HbA1c among participants with diabetes was 7.1%.</w:t>
      </w:r>
    </w:p>
    <w:p w:rsidR="004632D9" w:rsidRDefault="001C5321" w:rsidP="008C3366">
      <w:r w:rsidRPr="001C5321">
        <w:rPr>
          <w:b/>
        </w:rPr>
        <w:t>Physical activity and Inactivity:</w:t>
      </w:r>
      <w:r w:rsidR="004632D9">
        <w:rPr>
          <w:b/>
        </w:rPr>
        <w:t xml:space="preserve"> </w:t>
      </w:r>
      <w:r w:rsidR="004632D9">
        <w:t xml:space="preserve">Baseline physical activity was similar to previous years and was low. A new </w:t>
      </w:r>
      <w:proofErr w:type="gramStart"/>
      <w:r w:rsidR="004632D9">
        <w:t>tool  to</w:t>
      </w:r>
      <w:proofErr w:type="gramEnd"/>
      <w:r w:rsidR="004632D9">
        <w:t xml:space="preserve"> measure physical inactivity was used this year which is more comprehensive than last year’s tool so no comparison can be made. </w:t>
      </w:r>
    </w:p>
    <w:p w:rsidR="001C5321" w:rsidRPr="004632D9" w:rsidRDefault="004632D9" w:rsidP="008C3366">
      <w:r>
        <w:rPr>
          <w:b/>
        </w:rPr>
        <w:t>Dietary Intake:</w:t>
      </w:r>
      <w:r w:rsidR="00BB404B">
        <w:rPr>
          <w:b/>
        </w:rPr>
        <w:t xml:space="preserve"> </w:t>
      </w:r>
      <w:r w:rsidR="00BB404B" w:rsidRPr="00BB404B">
        <w:t>Baseline</w:t>
      </w:r>
      <w:r w:rsidR="00BB404B">
        <w:t xml:space="preserve"> dietary scores are similar to last year</w:t>
      </w:r>
      <w:r w:rsidR="00BB404B" w:rsidRPr="00BB404B">
        <w:t>.</w:t>
      </w:r>
      <w:r>
        <w:t xml:space="preserve"> </w:t>
      </w:r>
    </w:p>
    <w:p w:rsidR="008C3366" w:rsidRDefault="008C3366" w:rsidP="00221C3D"/>
    <w:p w:rsidR="00081545" w:rsidRPr="00516C35" w:rsidRDefault="00C275CC" w:rsidP="00081545">
      <w:pPr>
        <w:widowControl w:val="0"/>
        <w:autoSpaceDE w:val="0"/>
        <w:autoSpaceDN w:val="0"/>
        <w:adjustRightInd w:val="0"/>
        <w:rPr>
          <w:rFonts w:asciiTheme="majorHAnsi" w:hAnsiTheme="majorHAnsi"/>
          <w:sz w:val="24"/>
          <w:szCs w:val="24"/>
        </w:rPr>
      </w:pPr>
      <w:r>
        <w:rPr>
          <w:rFonts w:asciiTheme="majorHAnsi" w:hAnsiTheme="majorHAnsi"/>
          <w:noProof/>
          <w:sz w:val="24"/>
          <w:szCs w:val="24"/>
        </w:rPr>
        <w:pict>
          <v:shapetype id="_x0000_t202" coordsize="21600,21600" o:spt="202" path="m,l,21600r21600,l21600,xe">
            <v:stroke joinstyle="miter"/>
            <v:path gradientshapeok="t" o:connecttype="rect"/>
          </v:shapetype>
          <v:shape id="Text Box 25" o:spid="_x0000_s1026" type="#_x0000_t202" style="position:absolute;margin-left:0;margin-top:0;width:142.8pt;height:50.5pt;z-index:251678720;visibility:visible;mso-wrap-style:non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" fillcolor="#943634 [2405]" stroked="f">
            <v:textbox>
              <w:txbxContent>
                <w:p w:rsidR="007A572D" w:rsidRPr="00AD3BA6" w:rsidRDefault="007A572D" w:rsidP="00AD3BA6">
                  <w:pPr>
                    <w:pStyle w:val="Heading3"/>
                    <w:rPr>
                      <w:i/>
                      <w:smallCaps/>
                      <w:color w:val="FFFFFF" w:themeColor="background1"/>
                      <w:sz w:val="28"/>
                      <w:szCs w:val="28"/>
                    </w:rPr>
                  </w:pPr>
                  <w:r w:rsidRPr="00AD3BA6">
                    <w:rPr>
                      <w:rStyle w:val="SubtleReference"/>
                      <w:i/>
                      <w:color w:val="FFFFFF" w:themeColor="background1"/>
                      <w:sz w:val="28"/>
                      <w:szCs w:val="28"/>
                      <w:u w:val="none"/>
                    </w:rPr>
                    <w:t>Participant Spotlight</w:t>
                  </w:r>
                </w:p>
              </w:txbxContent>
            </v:textbox>
            <w10:wrap type="square"/>
          </v:shape>
        </w:pict>
      </w:r>
      <w:r w:rsidR="00081545" w:rsidRPr="00516C35">
        <w:rPr>
          <w:rFonts w:asciiTheme="majorHAnsi" w:hAnsiTheme="majorHAnsi"/>
          <w:color w:val="000000" w:themeColor="text1"/>
          <w:sz w:val="24"/>
          <w:szCs w:val="24"/>
        </w:rPr>
        <w:t>Name</w:t>
      </w:r>
      <w:r w:rsidR="00081545" w:rsidRPr="00516C35">
        <w:rPr>
          <w:rFonts w:asciiTheme="majorHAnsi" w:hAnsiTheme="majorHAnsi"/>
          <w:sz w:val="24"/>
          <w:szCs w:val="24"/>
        </w:rPr>
        <w:t>:</w:t>
      </w:r>
      <w:r w:rsidR="00081545" w:rsidRPr="00516C35">
        <w:rPr>
          <w:rFonts w:asciiTheme="majorHAnsi" w:hAnsiTheme="majorHAnsi"/>
          <w:color w:val="00006D"/>
          <w:sz w:val="24"/>
          <w:szCs w:val="24"/>
        </w:rPr>
        <w:t xml:space="preserve"> </w:t>
      </w:r>
      <w:r w:rsidR="00081545" w:rsidRPr="00516C35">
        <w:rPr>
          <w:rFonts w:asciiTheme="majorHAnsi" w:hAnsiTheme="majorHAnsi"/>
          <w:color w:val="943634" w:themeColor="accent2" w:themeShade="BF"/>
          <w:sz w:val="24"/>
          <w:szCs w:val="24"/>
        </w:rPr>
        <w:t>Patsy Reardon</w:t>
      </w:r>
    </w:p>
    <w:p w:rsidR="00081545" w:rsidRPr="00516C35" w:rsidRDefault="00081545" w:rsidP="00081545">
      <w:pPr>
        <w:widowControl w:val="0"/>
        <w:autoSpaceDE w:val="0"/>
        <w:autoSpaceDN w:val="0"/>
        <w:adjustRightInd w:val="0"/>
        <w:rPr>
          <w:rFonts w:asciiTheme="majorHAnsi" w:hAnsiTheme="majorHAnsi"/>
          <w:sz w:val="24"/>
          <w:szCs w:val="24"/>
        </w:rPr>
      </w:pPr>
      <w:r w:rsidRPr="00516C35">
        <w:rPr>
          <w:rFonts w:asciiTheme="majorHAnsi" w:hAnsiTheme="majorHAnsi"/>
          <w:sz w:val="24"/>
          <w:szCs w:val="24"/>
        </w:rPr>
        <w:t>Workplace:</w:t>
      </w:r>
      <w:r w:rsidRPr="00516C35">
        <w:rPr>
          <w:rFonts w:asciiTheme="majorHAnsi" w:hAnsiTheme="majorHAnsi"/>
          <w:color w:val="00006D"/>
          <w:sz w:val="24"/>
          <w:szCs w:val="24"/>
        </w:rPr>
        <w:t xml:space="preserve"> </w:t>
      </w:r>
      <w:r w:rsidRPr="00516C35">
        <w:rPr>
          <w:rFonts w:asciiTheme="majorHAnsi" w:hAnsiTheme="majorHAnsi"/>
          <w:color w:val="943634" w:themeColor="accent2" w:themeShade="BF"/>
          <w:sz w:val="24"/>
          <w:szCs w:val="24"/>
        </w:rPr>
        <w:t>Stone-Robinson Elementary School</w:t>
      </w:r>
    </w:p>
    <w:p w:rsidR="00081545" w:rsidRPr="00516C35" w:rsidRDefault="00081545" w:rsidP="00081545">
      <w:pPr>
        <w:widowControl w:val="0"/>
        <w:autoSpaceDE w:val="0"/>
        <w:autoSpaceDN w:val="0"/>
        <w:adjustRightInd w:val="0"/>
        <w:rPr>
          <w:rFonts w:asciiTheme="majorHAnsi" w:hAnsiTheme="majorHAnsi"/>
          <w:color w:val="943634" w:themeColor="accent2" w:themeShade="BF"/>
          <w:sz w:val="24"/>
          <w:szCs w:val="24"/>
        </w:rPr>
      </w:pPr>
      <w:r w:rsidRPr="00516C35">
        <w:rPr>
          <w:rFonts w:asciiTheme="majorHAnsi" w:hAnsiTheme="majorHAnsi"/>
          <w:sz w:val="24"/>
          <w:szCs w:val="24"/>
        </w:rPr>
        <w:t>Years working with Albemarle County</w:t>
      </w:r>
      <w:r w:rsidRPr="00516C35">
        <w:rPr>
          <w:rFonts w:asciiTheme="majorHAnsi" w:hAnsiTheme="majorHAnsi"/>
          <w:color w:val="00006D"/>
          <w:sz w:val="24"/>
          <w:szCs w:val="24"/>
        </w:rPr>
        <w:t xml:space="preserve"> </w:t>
      </w:r>
      <w:r w:rsidRPr="00516C35">
        <w:rPr>
          <w:rFonts w:asciiTheme="majorHAnsi" w:hAnsiTheme="majorHAnsi"/>
          <w:color w:val="943634" w:themeColor="accent2" w:themeShade="BF"/>
          <w:sz w:val="24"/>
          <w:szCs w:val="24"/>
        </w:rPr>
        <w:t>35</w:t>
      </w:r>
    </w:p>
    <w:p w:rsidR="005F0848" w:rsidRPr="00516C35" w:rsidRDefault="005F0848" w:rsidP="00081545">
      <w:pPr>
        <w:widowControl w:val="0"/>
        <w:autoSpaceDE w:val="0"/>
        <w:autoSpaceDN w:val="0"/>
        <w:adjustRightInd w:val="0"/>
        <w:rPr>
          <w:rFonts w:asciiTheme="majorHAnsi" w:hAnsiTheme="majorHAnsi"/>
          <w:color w:val="auto"/>
          <w:sz w:val="24"/>
          <w:szCs w:val="24"/>
        </w:rPr>
      </w:pPr>
      <w:r w:rsidRPr="00516C35">
        <w:rPr>
          <w:rFonts w:asciiTheme="majorHAnsi" w:hAnsiTheme="majorHAnsi"/>
          <w:color w:val="auto"/>
          <w:sz w:val="24"/>
          <w:szCs w:val="24"/>
        </w:rPr>
        <w:t xml:space="preserve">Pounds lost on MSWL: </w:t>
      </w:r>
      <w:r w:rsidRPr="00516C35">
        <w:rPr>
          <w:rFonts w:asciiTheme="majorHAnsi" w:hAnsiTheme="majorHAnsi"/>
          <w:color w:val="943634" w:themeColor="accent2" w:themeShade="BF"/>
          <w:sz w:val="24"/>
          <w:szCs w:val="24"/>
        </w:rPr>
        <w:t>50 lbs and continuing to lose!</w:t>
      </w:r>
    </w:p>
    <w:p w:rsidR="00081545" w:rsidRPr="00516C35" w:rsidRDefault="00081545" w:rsidP="00081545">
      <w:pPr>
        <w:widowControl w:val="0"/>
        <w:autoSpaceDE w:val="0"/>
        <w:autoSpaceDN w:val="0"/>
        <w:adjustRightInd w:val="0"/>
        <w:rPr>
          <w:rFonts w:asciiTheme="majorHAnsi" w:hAnsiTheme="majorHAnsi"/>
          <w:sz w:val="24"/>
          <w:szCs w:val="24"/>
        </w:rPr>
      </w:pPr>
      <w:r w:rsidRPr="00516C35">
        <w:rPr>
          <w:rFonts w:asciiTheme="majorHAnsi" w:hAnsiTheme="majorHAnsi"/>
          <w:sz w:val="24"/>
          <w:szCs w:val="24"/>
        </w:rPr>
        <w:lastRenderedPageBreak/>
        <w:t> </w:t>
      </w:r>
    </w:p>
    <w:p w:rsidR="005F0848" w:rsidRPr="00516C35" w:rsidRDefault="005F0848" w:rsidP="005F0848">
      <w:pPr>
        <w:widowControl w:val="0"/>
        <w:autoSpaceDE w:val="0"/>
        <w:autoSpaceDN w:val="0"/>
        <w:adjustRightInd w:val="0"/>
        <w:ind w:left="720"/>
        <w:rPr>
          <w:rFonts w:asciiTheme="majorHAnsi" w:hAnsiTheme="majorHAnsi"/>
          <w:b/>
          <w:color w:val="000000" w:themeColor="text1"/>
          <w:sz w:val="24"/>
          <w:szCs w:val="24"/>
          <w:u w:val="single"/>
        </w:rPr>
        <w:sectPr w:rsidR="005F0848" w:rsidRPr="00516C35" w:rsidSect="008E2026">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cols w:space="720"/>
          <w:titlePg/>
          <w:docGrid w:linePitch="360"/>
        </w:sectPr>
      </w:pPr>
    </w:p>
    <w:p w:rsidR="00081545" w:rsidRPr="00516C35" w:rsidRDefault="00081545" w:rsidP="005F0848">
      <w:pPr>
        <w:widowControl w:val="0"/>
        <w:autoSpaceDE w:val="0"/>
        <w:autoSpaceDN w:val="0"/>
        <w:adjustRightInd w:val="0"/>
        <w:ind w:left="720"/>
        <w:rPr>
          <w:rFonts w:asciiTheme="majorHAnsi" w:hAnsiTheme="majorHAnsi"/>
          <w:sz w:val="24"/>
          <w:szCs w:val="24"/>
        </w:rPr>
      </w:pPr>
      <w:r w:rsidRPr="00516C35">
        <w:rPr>
          <w:rFonts w:asciiTheme="majorHAnsi" w:hAnsiTheme="majorHAnsi"/>
          <w:b/>
          <w:color w:val="000000" w:themeColor="text1"/>
          <w:sz w:val="24"/>
          <w:szCs w:val="24"/>
          <w:u w:val="single"/>
        </w:rPr>
        <w:lastRenderedPageBreak/>
        <w:t>What did you gain from the MSWL program</w:t>
      </w:r>
      <w:r w:rsidR="005F0848" w:rsidRPr="00516C35">
        <w:rPr>
          <w:rFonts w:asciiTheme="majorHAnsi" w:hAnsiTheme="majorHAnsi"/>
          <w:b/>
          <w:color w:val="000000" w:themeColor="text1"/>
          <w:sz w:val="24"/>
          <w:szCs w:val="24"/>
          <w:u w:val="single"/>
        </w:rPr>
        <w:t>?</w:t>
      </w:r>
      <w:r w:rsidRPr="00516C35">
        <w:rPr>
          <w:rFonts w:asciiTheme="majorHAnsi" w:hAnsiTheme="majorHAnsi"/>
          <w:b/>
          <w:color w:val="000000" w:themeColor="text1"/>
          <w:sz w:val="24"/>
          <w:szCs w:val="24"/>
          <w:u w:val="single"/>
        </w:rPr>
        <w:t> </w:t>
      </w:r>
      <w:r w:rsidRPr="00516C35">
        <w:rPr>
          <w:rFonts w:asciiTheme="majorHAnsi" w:hAnsiTheme="majorHAnsi"/>
          <w:color w:val="00006D"/>
          <w:sz w:val="24"/>
          <w:szCs w:val="24"/>
        </w:rPr>
        <w:t xml:space="preserve"> </w:t>
      </w:r>
      <w:r w:rsidRPr="00516C35">
        <w:rPr>
          <w:rFonts w:asciiTheme="majorHAnsi" w:hAnsiTheme="majorHAnsi"/>
          <w:color w:val="943634" w:themeColor="accent2" w:themeShade="BF"/>
          <w:sz w:val="24"/>
          <w:szCs w:val="24"/>
        </w:rPr>
        <w:t>Through the MSWL program, I learned how to make food work for my body so that I am in control of food and food is not in control of me.  Having a nutritionist and a personal trainer helped me focus on what I haven’t done well, what I need to do well, and instilled a belief and confidence in me that I have never had before. </w:t>
      </w:r>
    </w:p>
    <w:p w:rsidR="00081545" w:rsidRPr="00516C35" w:rsidRDefault="00081545" w:rsidP="005F0848">
      <w:pPr>
        <w:widowControl w:val="0"/>
        <w:autoSpaceDE w:val="0"/>
        <w:autoSpaceDN w:val="0"/>
        <w:adjustRightInd w:val="0"/>
        <w:ind w:left="720"/>
        <w:rPr>
          <w:rFonts w:asciiTheme="majorHAnsi" w:hAnsiTheme="majorHAnsi"/>
          <w:color w:val="943634" w:themeColor="accent2" w:themeShade="BF"/>
          <w:sz w:val="24"/>
          <w:szCs w:val="24"/>
        </w:rPr>
      </w:pPr>
      <w:r w:rsidRPr="00516C35">
        <w:rPr>
          <w:rFonts w:asciiTheme="majorHAnsi" w:hAnsiTheme="majorHAnsi"/>
          <w:b/>
          <w:sz w:val="24"/>
          <w:szCs w:val="24"/>
          <w:u w:val="single"/>
        </w:rPr>
        <w:t>How is this program different than what you have done in the past to lose weight</w:t>
      </w:r>
      <w:r w:rsidR="005F0848" w:rsidRPr="00516C35">
        <w:rPr>
          <w:rFonts w:asciiTheme="majorHAnsi" w:hAnsiTheme="majorHAnsi"/>
          <w:sz w:val="24"/>
          <w:szCs w:val="24"/>
        </w:rPr>
        <w:t>?</w:t>
      </w:r>
      <w:r w:rsidRPr="00516C35">
        <w:rPr>
          <w:rFonts w:asciiTheme="majorHAnsi" w:hAnsiTheme="majorHAnsi"/>
          <w:color w:val="00006D"/>
          <w:sz w:val="24"/>
          <w:szCs w:val="24"/>
        </w:rPr>
        <w:t xml:space="preserve">   </w:t>
      </w:r>
      <w:r w:rsidRPr="00516C35">
        <w:rPr>
          <w:rFonts w:asciiTheme="majorHAnsi" w:hAnsiTheme="majorHAnsi"/>
          <w:color w:val="943634" w:themeColor="accent2" w:themeShade="BF"/>
          <w:sz w:val="24"/>
          <w:szCs w:val="24"/>
        </w:rPr>
        <w:t xml:space="preserve">This program is different because it’s not just about making healthier choices.  It makes you really think about the choices you have made and questions why you made those choices.  I got a much clearer understanding of my relationship with food and as a result, I have made lifestyle changes that are really working for the betterment of my overall health and </w:t>
      </w:r>
      <w:r w:rsidR="00946ECC" w:rsidRPr="00516C35">
        <w:rPr>
          <w:rFonts w:asciiTheme="majorHAnsi" w:hAnsiTheme="majorHAnsi"/>
          <w:color w:val="943634" w:themeColor="accent2" w:themeShade="BF"/>
          <w:sz w:val="24"/>
          <w:szCs w:val="24"/>
        </w:rPr>
        <w:t>well-being</w:t>
      </w:r>
      <w:r w:rsidRPr="00516C35">
        <w:rPr>
          <w:rFonts w:asciiTheme="majorHAnsi" w:hAnsiTheme="majorHAnsi"/>
          <w:color w:val="943634" w:themeColor="accent2" w:themeShade="BF"/>
          <w:sz w:val="24"/>
          <w:szCs w:val="24"/>
        </w:rPr>
        <w:t>.  I am much more accountable to myself now.</w:t>
      </w:r>
    </w:p>
    <w:p w:rsidR="00081545" w:rsidRPr="00516C35" w:rsidRDefault="00081545" w:rsidP="005F0848">
      <w:pPr>
        <w:widowControl w:val="0"/>
        <w:autoSpaceDE w:val="0"/>
        <w:autoSpaceDN w:val="0"/>
        <w:adjustRightInd w:val="0"/>
        <w:ind w:left="720"/>
        <w:rPr>
          <w:rFonts w:asciiTheme="majorHAnsi" w:hAnsiTheme="majorHAnsi"/>
          <w:color w:val="943634" w:themeColor="accent2" w:themeShade="BF"/>
          <w:sz w:val="24"/>
          <w:szCs w:val="24"/>
        </w:rPr>
      </w:pPr>
      <w:r w:rsidRPr="00516C35">
        <w:rPr>
          <w:rFonts w:asciiTheme="majorHAnsi" w:hAnsiTheme="majorHAnsi"/>
          <w:b/>
          <w:color w:val="000000" w:themeColor="text1"/>
          <w:sz w:val="24"/>
          <w:szCs w:val="24"/>
          <w:u w:val="single"/>
        </w:rPr>
        <w:t>How did you surprise yourself</w:t>
      </w:r>
      <w:r w:rsidR="00946ECC" w:rsidRPr="00516C35">
        <w:rPr>
          <w:rFonts w:asciiTheme="majorHAnsi" w:hAnsiTheme="majorHAnsi"/>
          <w:b/>
          <w:color w:val="000000" w:themeColor="text1"/>
          <w:sz w:val="24"/>
          <w:szCs w:val="24"/>
          <w:u w:val="single"/>
        </w:rPr>
        <w:t>?</w:t>
      </w:r>
      <w:r w:rsidRPr="00516C35">
        <w:rPr>
          <w:rFonts w:asciiTheme="majorHAnsi" w:hAnsiTheme="majorHAnsi"/>
          <w:b/>
          <w:color w:val="000000" w:themeColor="text1"/>
          <w:sz w:val="24"/>
          <w:szCs w:val="24"/>
          <w:u w:val="single"/>
        </w:rPr>
        <w:t> </w:t>
      </w:r>
      <w:r w:rsidRPr="00516C35">
        <w:rPr>
          <w:rFonts w:asciiTheme="majorHAnsi" w:hAnsiTheme="majorHAnsi"/>
          <w:color w:val="00006D"/>
          <w:sz w:val="24"/>
          <w:szCs w:val="24"/>
        </w:rPr>
        <w:t xml:space="preserve"> </w:t>
      </w:r>
      <w:r w:rsidRPr="00516C35">
        <w:rPr>
          <w:rFonts w:asciiTheme="majorHAnsi" w:hAnsiTheme="majorHAnsi"/>
          <w:color w:val="943634" w:themeColor="accent2" w:themeShade="BF"/>
          <w:sz w:val="24"/>
          <w:szCs w:val="24"/>
        </w:rPr>
        <w:t xml:space="preserve">My biggest surprise was how much I could do physically.  My trainer Zach believed in me long before I believed in myself.  He gave me challenges that were out of my comfort zone and I met the challenges.  That has really boosted my self- </w:t>
      </w:r>
      <w:r w:rsidR="00946ECC" w:rsidRPr="00516C35">
        <w:rPr>
          <w:rFonts w:asciiTheme="majorHAnsi" w:hAnsiTheme="majorHAnsi"/>
          <w:color w:val="943634" w:themeColor="accent2" w:themeShade="BF"/>
          <w:sz w:val="24"/>
          <w:szCs w:val="24"/>
        </w:rPr>
        <w:t>confidence.</w:t>
      </w:r>
      <w:r w:rsidRPr="00516C35">
        <w:rPr>
          <w:rFonts w:asciiTheme="majorHAnsi" w:hAnsiTheme="majorHAnsi"/>
          <w:color w:val="943634" w:themeColor="accent2" w:themeShade="BF"/>
          <w:sz w:val="24"/>
          <w:szCs w:val="24"/>
        </w:rPr>
        <w:t>  Nutritionally, my biggest surprise was the power of protein and the reality of making good food that is good for me!   The best surprise is that my target clothes are now too big!!!  I am still continuing to lose weight and working out is now a habit I don’t want to quit. </w:t>
      </w:r>
    </w:p>
    <w:p w:rsidR="00081545" w:rsidRPr="00516C35" w:rsidRDefault="00081545" w:rsidP="005F0848">
      <w:pPr>
        <w:widowControl w:val="0"/>
        <w:autoSpaceDE w:val="0"/>
        <w:autoSpaceDN w:val="0"/>
        <w:adjustRightInd w:val="0"/>
        <w:ind w:left="720"/>
        <w:rPr>
          <w:rFonts w:asciiTheme="majorHAnsi" w:hAnsiTheme="majorHAnsi"/>
          <w:color w:val="943634" w:themeColor="accent2" w:themeShade="BF"/>
          <w:sz w:val="24"/>
          <w:szCs w:val="24"/>
        </w:rPr>
      </w:pPr>
      <w:r w:rsidRPr="00516C35">
        <w:rPr>
          <w:rFonts w:asciiTheme="majorHAnsi" w:hAnsiTheme="majorHAnsi"/>
          <w:b/>
          <w:color w:val="000000" w:themeColor="text1"/>
          <w:sz w:val="24"/>
          <w:szCs w:val="24"/>
          <w:u w:val="single"/>
        </w:rPr>
        <w:t>What would you like to tell Albemarle County (your employer) about the program</w:t>
      </w:r>
      <w:r w:rsidR="005F0848" w:rsidRPr="00516C35">
        <w:rPr>
          <w:rFonts w:asciiTheme="majorHAnsi" w:hAnsiTheme="majorHAnsi"/>
          <w:color w:val="943634" w:themeColor="accent2" w:themeShade="BF"/>
          <w:sz w:val="24"/>
          <w:szCs w:val="24"/>
        </w:rPr>
        <w:t>?</w:t>
      </w:r>
      <w:r w:rsidRPr="00516C35">
        <w:rPr>
          <w:rFonts w:asciiTheme="majorHAnsi" w:hAnsiTheme="majorHAnsi"/>
          <w:color w:val="943634" w:themeColor="accent2" w:themeShade="BF"/>
          <w:sz w:val="24"/>
          <w:szCs w:val="24"/>
        </w:rPr>
        <w:t>  I would like to say thank you from the bottom of my heart for offering this program.  It has been a wonderful, life changing experien</w:t>
      </w:r>
      <w:r w:rsidR="005F0848" w:rsidRPr="00516C35">
        <w:rPr>
          <w:rFonts w:asciiTheme="majorHAnsi" w:hAnsiTheme="majorHAnsi"/>
          <w:color w:val="943634" w:themeColor="accent2" w:themeShade="BF"/>
          <w:sz w:val="24"/>
          <w:szCs w:val="24"/>
        </w:rPr>
        <w:t>ce and I am a healthier, happier</w:t>
      </w:r>
      <w:r w:rsidRPr="00516C35">
        <w:rPr>
          <w:rFonts w:asciiTheme="majorHAnsi" w:hAnsiTheme="majorHAnsi"/>
          <w:color w:val="943634" w:themeColor="accent2" w:themeShade="BF"/>
          <w:sz w:val="24"/>
          <w:szCs w:val="24"/>
        </w:rPr>
        <w:t>, more confident person for having had this experience.</w:t>
      </w:r>
    </w:p>
    <w:p w:rsidR="00AD3BA6" w:rsidRDefault="00AD3BA6" w:rsidP="00BA24D1">
      <w:pPr>
        <w:pStyle w:val="Heading3"/>
        <w:rPr>
          <w:sz w:val="28"/>
          <w:szCs w:val="28"/>
          <w:u w:val="single"/>
        </w:rPr>
      </w:pPr>
    </w:p>
    <w:p w:rsidR="00221C3D" w:rsidRPr="004961E7" w:rsidRDefault="00BA24D1" w:rsidP="00BA24D1">
      <w:pPr>
        <w:pStyle w:val="Heading3"/>
        <w:rPr>
          <w:smallCaps/>
          <w:color w:val="C0504D" w:themeColor="accent2"/>
          <w:sz w:val="32"/>
          <w:szCs w:val="32"/>
          <w:u w:val="single"/>
        </w:rPr>
      </w:pPr>
      <w:r w:rsidRPr="004961E7">
        <w:rPr>
          <w:sz w:val="32"/>
          <w:szCs w:val="32"/>
          <w:u w:val="single"/>
        </w:rPr>
        <w:t>Results</w:t>
      </w:r>
    </w:p>
    <w:p w:rsidR="00BA24D1" w:rsidRDefault="00BA24D1" w:rsidP="00BA24D1"/>
    <w:p w:rsidR="00BA24D1" w:rsidRDefault="00BA24D1" w:rsidP="00BA24D1">
      <w:r>
        <w:t xml:space="preserve">Retention: 97% completed the program. Participation was 100% the first three months. While there was only one official drop out, there were six participants that were not actively engages from months 4 to 6. The retention and participation rate remain high as compared to most weight management programs that have </w:t>
      </w:r>
      <w:proofErr w:type="gramStart"/>
      <w:r>
        <w:t>a 50</w:t>
      </w:r>
      <w:proofErr w:type="gramEnd"/>
      <w:r>
        <w:t>% retention by program end.</w:t>
      </w:r>
    </w:p>
    <w:p w:rsidR="00BA24D1" w:rsidRDefault="00BA24D1" w:rsidP="00BA24D1"/>
    <w:p w:rsidR="00132EB5" w:rsidRDefault="00132EB5" w:rsidP="00BA24D1">
      <w:pPr>
        <w:rPr>
          <w:b/>
          <w:sz w:val="24"/>
          <w:szCs w:val="24"/>
        </w:rPr>
      </w:pPr>
    </w:p>
    <w:p w:rsidR="00BA24D1" w:rsidRPr="00BA24D1" w:rsidRDefault="00BA24D1" w:rsidP="00BA24D1">
      <w:pPr>
        <w:rPr>
          <w:b/>
          <w:sz w:val="24"/>
          <w:szCs w:val="24"/>
        </w:rPr>
      </w:pPr>
      <w:r w:rsidRPr="00BA24D1">
        <w:rPr>
          <w:b/>
          <w:sz w:val="24"/>
          <w:szCs w:val="24"/>
        </w:rPr>
        <w:t>Participation</w:t>
      </w:r>
    </w:p>
    <w:tbl>
      <w:tblPr>
        <w:tblStyle w:val="LightList-Accent2"/>
        <w:tblW w:w="0" w:type="auto"/>
        <w:jc w:val="center"/>
        <w:tblLook w:val="04A0"/>
      </w:tblPr>
      <w:tblGrid>
        <w:gridCol w:w="3688"/>
        <w:gridCol w:w="1352"/>
      </w:tblGrid>
      <w:tr w:rsidR="00BA24D1" w:rsidTr="004961E7">
        <w:trPr>
          <w:cnfStyle w:val="100000000000"/>
          <w:trHeight w:val="427"/>
          <w:jc w:val="center"/>
        </w:trPr>
        <w:tc>
          <w:tcPr>
            <w:cnfStyle w:val="001000000000"/>
            <w:tcW w:w="3688" w:type="dxa"/>
          </w:tcPr>
          <w:p w:rsidR="00BA24D1" w:rsidRPr="004961E7" w:rsidRDefault="00BA24D1" w:rsidP="00E742A7">
            <w:pPr>
              <w:rPr>
                <w:color w:val="FFFFFF" w:themeColor="background1"/>
                <w:sz w:val="22"/>
              </w:rPr>
            </w:pPr>
            <w:r w:rsidRPr="004961E7">
              <w:rPr>
                <w:color w:val="FFFFFF" w:themeColor="background1"/>
                <w:sz w:val="22"/>
              </w:rPr>
              <w:t>Overall Retention</w:t>
            </w:r>
          </w:p>
        </w:tc>
        <w:tc>
          <w:tcPr>
            <w:tcW w:w="1352" w:type="dxa"/>
          </w:tcPr>
          <w:p w:rsidR="00BA24D1" w:rsidRPr="004961E7" w:rsidRDefault="00BA24D1" w:rsidP="00BA24D1">
            <w:pPr>
              <w:cnfStyle w:val="100000000000"/>
              <w:rPr>
                <w:color w:val="FFFFFF" w:themeColor="background1"/>
                <w:sz w:val="22"/>
              </w:rPr>
            </w:pPr>
            <w:r w:rsidRPr="004961E7">
              <w:rPr>
                <w:color w:val="FFFFFF" w:themeColor="background1"/>
                <w:sz w:val="22"/>
              </w:rPr>
              <w:t>97%</w:t>
            </w:r>
          </w:p>
        </w:tc>
      </w:tr>
      <w:tr w:rsidR="00BA24D1" w:rsidTr="004961E7">
        <w:trPr>
          <w:cnfStyle w:val="000000100000"/>
          <w:trHeight w:val="402"/>
          <w:jc w:val="center"/>
        </w:trPr>
        <w:tc>
          <w:tcPr>
            <w:cnfStyle w:val="001000000000"/>
            <w:tcW w:w="3688" w:type="dxa"/>
          </w:tcPr>
          <w:p w:rsidR="00BA24D1" w:rsidRPr="004961E7" w:rsidRDefault="00E742A7" w:rsidP="00E742A7">
            <w:pPr>
              <w:rPr>
                <w:sz w:val="22"/>
              </w:rPr>
            </w:pPr>
            <w:r w:rsidRPr="004961E7">
              <w:rPr>
                <w:sz w:val="22"/>
              </w:rPr>
              <w:t xml:space="preserve">Active Participation </w:t>
            </w:r>
            <w:proofErr w:type="spellStart"/>
            <w:r w:rsidRPr="004961E7">
              <w:rPr>
                <w:sz w:val="22"/>
              </w:rPr>
              <w:t>m</w:t>
            </w:r>
            <w:r w:rsidR="00BA24D1" w:rsidRPr="004961E7">
              <w:rPr>
                <w:sz w:val="22"/>
              </w:rPr>
              <w:t>os</w:t>
            </w:r>
            <w:proofErr w:type="spellEnd"/>
            <w:r w:rsidR="00BA24D1" w:rsidRPr="004961E7">
              <w:rPr>
                <w:sz w:val="22"/>
              </w:rPr>
              <w:t xml:space="preserve"> 0-3</w:t>
            </w:r>
          </w:p>
        </w:tc>
        <w:tc>
          <w:tcPr>
            <w:tcW w:w="1352" w:type="dxa"/>
          </w:tcPr>
          <w:p w:rsidR="00BA24D1" w:rsidRPr="004961E7" w:rsidRDefault="00BA24D1" w:rsidP="00BA24D1">
            <w:pPr>
              <w:cnfStyle w:val="000000100000"/>
              <w:rPr>
                <w:sz w:val="22"/>
              </w:rPr>
            </w:pPr>
            <w:r w:rsidRPr="004961E7">
              <w:rPr>
                <w:sz w:val="22"/>
              </w:rPr>
              <w:t>100%</w:t>
            </w:r>
          </w:p>
        </w:tc>
      </w:tr>
      <w:tr w:rsidR="00BA24D1" w:rsidTr="004961E7">
        <w:trPr>
          <w:trHeight w:val="452"/>
          <w:jc w:val="center"/>
        </w:trPr>
        <w:tc>
          <w:tcPr>
            <w:cnfStyle w:val="001000000000"/>
            <w:tcW w:w="3688" w:type="dxa"/>
          </w:tcPr>
          <w:p w:rsidR="00BA24D1" w:rsidRPr="004961E7" w:rsidRDefault="00BA24D1" w:rsidP="00E742A7">
            <w:pPr>
              <w:rPr>
                <w:sz w:val="22"/>
              </w:rPr>
            </w:pPr>
            <w:r w:rsidRPr="004961E7">
              <w:rPr>
                <w:sz w:val="22"/>
              </w:rPr>
              <w:t xml:space="preserve">Active Participation </w:t>
            </w:r>
            <w:proofErr w:type="spellStart"/>
            <w:r w:rsidRPr="004961E7">
              <w:rPr>
                <w:sz w:val="22"/>
              </w:rPr>
              <w:t>mos</w:t>
            </w:r>
            <w:proofErr w:type="spellEnd"/>
            <w:r w:rsidRPr="004961E7">
              <w:rPr>
                <w:sz w:val="22"/>
              </w:rPr>
              <w:t xml:space="preserve"> 4-6</w:t>
            </w:r>
          </w:p>
        </w:tc>
        <w:tc>
          <w:tcPr>
            <w:tcW w:w="1352" w:type="dxa"/>
          </w:tcPr>
          <w:p w:rsidR="00BA24D1" w:rsidRPr="004961E7" w:rsidRDefault="00BA24D1" w:rsidP="00BA24D1">
            <w:pPr>
              <w:cnfStyle w:val="000000000000"/>
              <w:rPr>
                <w:sz w:val="22"/>
              </w:rPr>
            </w:pPr>
            <w:r w:rsidRPr="004961E7">
              <w:rPr>
                <w:sz w:val="22"/>
              </w:rPr>
              <w:t>79%</w:t>
            </w:r>
          </w:p>
        </w:tc>
      </w:tr>
    </w:tbl>
    <w:p w:rsidR="00221C3D" w:rsidRDefault="00221C3D" w:rsidP="00221C3D"/>
    <w:p w:rsidR="00132EB5" w:rsidRDefault="00132EB5" w:rsidP="00221C3D">
      <w:pPr>
        <w:rPr>
          <w:b/>
          <w:sz w:val="24"/>
          <w:szCs w:val="24"/>
        </w:rPr>
      </w:pPr>
    </w:p>
    <w:p w:rsidR="00132EB5" w:rsidRDefault="00132EB5" w:rsidP="00221C3D">
      <w:pPr>
        <w:rPr>
          <w:b/>
          <w:sz w:val="24"/>
          <w:szCs w:val="24"/>
        </w:rPr>
      </w:pPr>
    </w:p>
    <w:p w:rsidR="00132EB5" w:rsidRDefault="00132EB5" w:rsidP="00221C3D">
      <w:pPr>
        <w:rPr>
          <w:b/>
          <w:sz w:val="24"/>
          <w:szCs w:val="24"/>
        </w:rPr>
      </w:pPr>
      <w:r>
        <w:rPr>
          <w:b/>
          <w:sz w:val="24"/>
          <w:szCs w:val="24"/>
        </w:rPr>
        <w:t>Attendance</w:t>
      </w:r>
    </w:p>
    <w:p w:rsidR="00132EB5" w:rsidRDefault="00132EB5" w:rsidP="00221C3D">
      <w:pPr>
        <w:rPr>
          <w:b/>
          <w:sz w:val="24"/>
          <w:szCs w:val="24"/>
        </w:rPr>
      </w:pPr>
    </w:p>
    <w:tbl>
      <w:tblPr>
        <w:tblStyle w:val="LightList-Accent2"/>
        <w:tblW w:w="0" w:type="auto"/>
        <w:jc w:val="center"/>
        <w:tblLook w:val="04A0"/>
      </w:tblPr>
      <w:tblGrid>
        <w:gridCol w:w="4320"/>
        <w:gridCol w:w="720"/>
        <w:gridCol w:w="3600"/>
      </w:tblGrid>
      <w:tr w:rsidR="00132EB5" w:rsidRPr="00E1118C" w:rsidTr="004961E7">
        <w:trPr>
          <w:cnfStyle w:val="100000000000"/>
          <w:jc w:val="center"/>
        </w:trPr>
        <w:tc>
          <w:tcPr>
            <w:cnfStyle w:val="001000000000"/>
            <w:tcW w:w="5040" w:type="dxa"/>
            <w:gridSpan w:val="2"/>
          </w:tcPr>
          <w:p w:rsidR="00132EB5" w:rsidRPr="00E1118C" w:rsidRDefault="00132EB5" w:rsidP="00221C3D">
            <w:pPr>
              <w:rPr>
                <w:b w:val="0"/>
                <w:color w:val="FFFFFF" w:themeColor="background1"/>
                <w:sz w:val="22"/>
              </w:rPr>
            </w:pPr>
            <w:r w:rsidRPr="00E1118C">
              <w:rPr>
                <w:b w:val="0"/>
                <w:color w:val="FFFFFF" w:themeColor="background1"/>
                <w:sz w:val="22"/>
              </w:rPr>
              <w:t>MSWL Component</w:t>
            </w:r>
          </w:p>
        </w:tc>
        <w:tc>
          <w:tcPr>
            <w:tcW w:w="3600" w:type="dxa"/>
          </w:tcPr>
          <w:p w:rsidR="00132EB5" w:rsidRPr="00E1118C" w:rsidRDefault="00132EB5" w:rsidP="00C72ADA">
            <w:pPr>
              <w:jc w:val="center"/>
              <w:cnfStyle w:val="100000000000"/>
              <w:rPr>
                <w:b w:val="0"/>
                <w:color w:val="FFFFFF" w:themeColor="background1"/>
                <w:sz w:val="22"/>
              </w:rPr>
            </w:pPr>
            <w:r w:rsidRPr="00E1118C">
              <w:rPr>
                <w:b w:val="0"/>
                <w:color w:val="FFFFFF" w:themeColor="background1"/>
                <w:sz w:val="22"/>
              </w:rPr>
              <w:t>% Attendance</w:t>
            </w:r>
          </w:p>
        </w:tc>
      </w:tr>
      <w:tr w:rsidR="00132EB5" w:rsidRPr="00E1118C" w:rsidTr="004961E7">
        <w:trPr>
          <w:cnfStyle w:val="000000100000"/>
          <w:jc w:val="center"/>
        </w:trPr>
        <w:tc>
          <w:tcPr>
            <w:cnfStyle w:val="001000000000"/>
            <w:tcW w:w="4320" w:type="dxa"/>
          </w:tcPr>
          <w:p w:rsidR="00132EB5" w:rsidRPr="00E1118C" w:rsidRDefault="00132EB5" w:rsidP="00221C3D">
            <w:pPr>
              <w:rPr>
                <w:b w:val="0"/>
                <w:sz w:val="22"/>
              </w:rPr>
            </w:pPr>
            <w:r w:rsidRPr="00E1118C">
              <w:rPr>
                <w:b w:val="0"/>
                <w:sz w:val="22"/>
              </w:rPr>
              <w:t>One-on-One RD visits and follow-up</w:t>
            </w:r>
          </w:p>
        </w:tc>
        <w:tc>
          <w:tcPr>
            <w:tcW w:w="4320" w:type="dxa"/>
            <w:gridSpan w:val="2"/>
          </w:tcPr>
          <w:p w:rsidR="00132EB5" w:rsidRPr="00E1118C" w:rsidRDefault="00C72ADA" w:rsidP="00C72ADA">
            <w:pPr>
              <w:jc w:val="center"/>
              <w:cnfStyle w:val="000000100000"/>
              <w:rPr>
                <w:b/>
                <w:sz w:val="22"/>
              </w:rPr>
            </w:pPr>
            <w:r w:rsidRPr="00E1118C">
              <w:rPr>
                <w:b/>
                <w:sz w:val="22"/>
              </w:rPr>
              <w:t>86%</w:t>
            </w:r>
          </w:p>
        </w:tc>
      </w:tr>
      <w:tr w:rsidR="00132EB5" w:rsidRPr="00E1118C" w:rsidTr="004961E7">
        <w:trPr>
          <w:jc w:val="center"/>
        </w:trPr>
        <w:tc>
          <w:tcPr>
            <w:cnfStyle w:val="001000000000"/>
            <w:tcW w:w="4320" w:type="dxa"/>
          </w:tcPr>
          <w:p w:rsidR="00132EB5" w:rsidRPr="00E1118C" w:rsidRDefault="00132EB5" w:rsidP="00221C3D">
            <w:pPr>
              <w:rPr>
                <w:b w:val="0"/>
                <w:sz w:val="22"/>
              </w:rPr>
            </w:pPr>
            <w:r w:rsidRPr="00E1118C">
              <w:rPr>
                <w:b w:val="0"/>
                <w:sz w:val="22"/>
              </w:rPr>
              <w:t>Group Classes</w:t>
            </w:r>
          </w:p>
        </w:tc>
        <w:tc>
          <w:tcPr>
            <w:tcW w:w="4320" w:type="dxa"/>
            <w:gridSpan w:val="2"/>
          </w:tcPr>
          <w:p w:rsidR="00132EB5" w:rsidRPr="00E1118C" w:rsidRDefault="00E1118C" w:rsidP="00C72ADA">
            <w:pPr>
              <w:jc w:val="center"/>
              <w:cnfStyle w:val="000000000000"/>
              <w:rPr>
                <w:b/>
                <w:sz w:val="22"/>
              </w:rPr>
            </w:pPr>
            <w:r w:rsidRPr="00E1118C">
              <w:rPr>
                <w:b/>
                <w:sz w:val="22"/>
              </w:rPr>
              <w:t>78%</w:t>
            </w:r>
          </w:p>
        </w:tc>
      </w:tr>
    </w:tbl>
    <w:p w:rsidR="00132EB5" w:rsidRDefault="00132EB5" w:rsidP="00221C3D">
      <w:pPr>
        <w:rPr>
          <w:b/>
          <w:sz w:val="24"/>
          <w:szCs w:val="24"/>
        </w:rPr>
      </w:pPr>
    </w:p>
    <w:p w:rsidR="00132EB5" w:rsidRDefault="00132EB5" w:rsidP="00221C3D">
      <w:pPr>
        <w:rPr>
          <w:b/>
          <w:sz w:val="24"/>
          <w:szCs w:val="24"/>
        </w:rPr>
      </w:pPr>
    </w:p>
    <w:p w:rsidR="00946ECC" w:rsidRDefault="00946ECC" w:rsidP="00221C3D">
      <w:pPr>
        <w:rPr>
          <w:b/>
          <w:sz w:val="24"/>
          <w:szCs w:val="24"/>
        </w:rPr>
      </w:pPr>
    </w:p>
    <w:p w:rsidR="00946ECC" w:rsidRDefault="00946ECC" w:rsidP="00221C3D">
      <w:pPr>
        <w:rPr>
          <w:b/>
          <w:sz w:val="24"/>
          <w:szCs w:val="24"/>
        </w:rPr>
      </w:pPr>
    </w:p>
    <w:p w:rsidR="005F0848" w:rsidRDefault="005F0848" w:rsidP="00221C3D">
      <w:pPr>
        <w:rPr>
          <w:b/>
          <w:sz w:val="24"/>
          <w:szCs w:val="24"/>
        </w:rPr>
      </w:pPr>
      <w:r>
        <w:rPr>
          <w:b/>
          <w:sz w:val="24"/>
          <w:szCs w:val="24"/>
        </w:rPr>
        <w:t>Participant Satisfaction</w:t>
      </w:r>
    </w:p>
    <w:p w:rsidR="00946ECC" w:rsidRDefault="00946ECC" w:rsidP="00221C3D">
      <w:pPr>
        <w:rPr>
          <w:b/>
          <w:sz w:val="24"/>
          <w:szCs w:val="24"/>
        </w:rPr>
      </w:pPr>
    </w:p>
    <w:tbl>
      <w:tblPr>
        <w:tblStyle w:val="MediumShading1-Accent2"/>
        <w:tblW w:w="0" w:type="auto"/>
        <w:jc w:val="center"/>
        <w:tblLook w:val="04A0"/>
      </w:tblPr>
      <w:tblGrid>
        <w:gridCol w:w="5508"/>
        <w:gridCol w:w="5508"/>
      </w:tblGrid>
      <w:tr w:rsidR="005F0848" w:rsidTr="00AD3BA6">
        <w:trPr>
          <w:cnfStyle w:val="100000000000"/>
          <w:jc w:val="center"/>
        </w:trPr>
        <w:tc>
          <w:tcPr>
            <w:cnfStyle w:val="001000000000"/>
            <w:tcW w:w="5508" w:type="dxa"/>
          </w:tcPr>
          <w:p w:rsidR="005F0848" w:rsidRPr="004961E7" w:rsidRDefault="005F0848" w:rsidP="00221C3D">
            <w:pPr>
              <w:rPr>
                <w:b w:val="0"/>
                <w:color w:val="FFFFFF" w:themeColor="background1"/>
                <w:sz w:val="22"/>
              </w:rPr>
            </w:pPr>
            <w:r w:rsidRPr="004961E7">
              <w:rPr>
                <w:b w:val="0"/>
                <w:color w:val="FFFFFF" w:themeColor="background1"/>
                <w:sz w:val="22"/>
              </w:rPr>
              <w:t xml:space="preserve"> MSWL Component</w:t>
            </w:r>
          </w:p>
        </w:tc>
        <w:tc>
          <w:tcPr>
            <w:tcW w:w="5508" w:type="dxa"/>
          </w:tcPr>
          <w:p w:rsidR="005F0848" w:rsidRPr="004961E7" w:rsidRDefault="00946ECC" w:rsidP="00946ECC">
            <w:pPr>
              <w:jc w:val="center"/>
              <w:cnfStyle w:val="100000000000"/>
              <w:rPr>
                <w:b w:val="0"/>
                <w:color w:val="FFFFFF" w:themeColor="background1"/>
                <w:sz w:val="22"/>
              </w:rPr>
            </w:pPr>
            <w:r w:rsidRPr="004961E7">
              <w:rPr>
                <w:b w:val="0"/>
                <w:color w:val="FFFFFF" w:themeColor="background1"/>
                <w:sz w:val="22"/>
              </w:rPr>
              <w:t>Average Score (1-5 scale, 5 highest)</w:t>
            </w:r>
          </w:p>
        </w:tc>
      </w:tr>
      <w:tr w:rsidR="005F0848" w:rsidTr="00AD3BA6">
        <w:trPr>
          <w:cnfStyle w:val="000000100000"/>
          <w:jc w:val="center"/>
        </w:trPr>
        <w:tc>
          <w:tcPr>
            <w:cnfStyle w:val="001000000000"/>
            <w:tcW w:w="5508" w:type="dxa"/>
          </w:tcPr>
          <w:p w:rsidR="005F0848" w:rsidRPr="004961E7" w:rsidRDefault="00946ECC" w:rsidP="00221C3D">
            <w:pPr>
              <w:rPr>
                <w:sz w:val="22"/>
              </w:rPr>
            </w:pPr>
            <w:r w:rsidRPr="004961E7">
              <w:rPr>
                <w:sz w:val="22"/>
              </w:rPr>
              <w:t>Overall Rating of Program</w:t>
            </w:r>
          </w:p>
        </w:tc>
        <w:tc>
          <w:tcPr>
            <w:tcW w:w="5508" w:type="dxa"/>
          </w:tcPr>
          <w:p w:rsidR="005F0848" w:rsidRPr="004961E7" w:rsidRDefault="00946ECC" w:rsidP="00946ECC">
            <w:pPr>
              <w:jc w:val="center"/>
              <w:cnfStyle w:val="000000100000"/>
              <w:rPr>
                <w:b/>
                <w:sz w:val="22"/>
              </w:rPr>
            </w:pPr>
            <w:r w:rsidRPr="004961E7">
              <w:rPr>
                <w:b/>
                <w:sz w:val="22"/>
              </w:rPr>
              <w:t>4.4</w:t>
            </w:r>
          </w:p>
        </w:tc>
      </w:tr>
      <w:tr w:rsidR="005F0848" w:rsidTr="00AD3BA6">
        <w:trPr>
          <w:cnfStyle w:val="000000010000"/>
          <w:jc w:val="center"/>
        </w:trPr>
        <w:tc>
          <w:tcPr>
            <w:cnfStyle w:val="001000000000"/>
            <w:tcW w:w="5508" w:type="dxa"/>
          </w:tcPr>
          <w:p w:rsidR="005F0848" w:rsidRPr="004961E7" w:rsidRDefault="00946ECC" w:rsidP="00221C3D">
            <w:pPr>
              <w:rPr>
                <w:b w:val="0"/>
                <w:sz w:val="22"/>
              </w:rPr>
            </w:pPr>
            <w:r w:rsidRPr="004961E7">
              <w:rPr>
                <w:b w:val="0"/>
                <w:sz w:val="22"/>
              </w:rPr>
              <w:t>RD Individual Sessions</w:t>
            </w:r>
          </w:p>
        </w:tc>
        <w:tc>
          <w:tcPr>
            <w:tcW w:w="5508" w:type="dxa"/>
          </w:tcPr>
          <w:p w:rsidR="005F0848" w:rsidRPr="004961E7" w:rsidRDefault="00946ECC" w:rsidP="00946ECC">
            <w:pPr>
              <w:jc w:val="center"/>
              <w:cnfStyle w:val="000000010000"/>
              <w:rPr>
                <w:sz w:val="22"/>
              </w:rPr>
            </w:pPr>
            <w:r w:rsidRPr="004961E7">
              <w:rPr>
                <w:sz w:val="22"/>
              </w:rPr>
              <w:t>4.9</w:t>
            </w:r>
          </w:p>
        </w:tc>
      </w:tr>
      <w:tr w:rsidR="005F0848" w:rsidTr="00AD3BA6">
        <w:trPr>
          <w:cnfStyle w:val="000000100000"/>
          <w:jc w:val="center"/>
        </w:trPr>
        <w:tc>
          <w:tcPr>
            <w:cnfStyle w:val="001000000000"/>
            <w:tcW w:w="5508" w:type="dxa"/>
          </w:tcPr>
          <w:p w:rsidR="005F0848" w:rsidRPr="004961E7" w:rsidRDefault="00946ECC" w:rsidP="00221C3D">
            <w:pPr>
              <w:rPr>
                <w:b w:val="0"/>
                <w:sz w:val="22"/>
              </w:rPr>
            </w:pPr>
            <w:r w:rsidRPr="004961E7">
              <w:rPr>
                <w:b w:val="0"/>
                <w:sz w:val="22"/>
              </w:rPr>
              <w:t>Group Classes</w:t>
            </w:r>
          </w:p>
        </w:tc>
        <w:tc>
          <w:tcPr>
            <w:tcW w:w="5508" w:type="dxa"/>
          </w:tcPr>
          <w:p w:rsidR="005F0848" w:rsidRPr="004961E7" w:rsidRDefault="00946ECC" w:rsidP="00946ECC">
            <w:pPr>
              <w:jc w:val="center"/>
              <w:cnfStyle w:val="000000100000"/>
              <w:rPr>
                <w:sz w:val="22"/>
              </w:rPr>
            </w:pPr>
            <w:r w:rsidRPr="004961E7">
              <w:rPr>
                <w:sz w:val="22"/>
              </w:rPr>
              <w:t>3.9</w:t>
            </w:r>
          </w:p>
        </w:tc>
      </w:tr>
      <w:tr w:rsidR="005F0848" w:rsidTr="00AD3BA6">
        <w:trPr>
          <w:cnfStyle w:val="000000010000"/>
          <w:jc w:val="center"/>
        </w:trPr>
        <w:tc>
          <w:tcPr>
            <w:cnfStyle w:val="001000000000"/>
            <w:tcW w:w="5508" w:type="dxa"/>
          </w:tcPr>
          <w:p w:rsidR="005F0848" w:rsidRPr="004961E7" w:rsidRDefault="00946ECC" w:rsidP="00221C3D">
            <w:pPr>
              <w:rPr>
                <w:b w:val="0"/>
                <w:sz w:val="22"/>
              </w:rPr>
            </w:pPr>
            <w:r w:rsidRPr="004961E7">
              <w:rPr>
                <w:b w:val="0"/>
                <w:sz w:val="22"/>
              </w:rPr>
              <w:t>MD Initial Evaluation</w:t>
            </w:r>
          </w:p>
        </w:tc>
        <w:tc>
          <w:tcPr>
            <w:tcW w:w="5508" w:type="dxa"/>
          </w:tcPr>
          <w:p w:rsidR="005F0848" w:rsidRPr="004961E7" w:rsidRDefault="00946ECC" w:rsidP="00946ECC">
            <w:pPr>
              <w:jc w:val="center"/>
              <w:cnfStyle w:val="000000010000"/>
              <w:rPr>
                <w:sz w:val="22"/>
              </w:rPr>
            </w:pPr>
            <w:r w:rsidRPr="004961E7">
              <w:rPr>
                <w:sz w:val="22"/>
              </w:rPr>
              <w:t>4.0</w:t>
            </w:r>
          </w:p>
        </w:tc>
      </w:tr>
      <w:tr w:rsidR="005F0848" w:rsidTr="00AD3BA6">
        <w:trPr>
          <w:cnfStyle w:val="000000100000"/>
          <w:jc w:val="center"/>
        </w:trPr>
        <w:tc>
          <w:tcPr>
            <w:cnfStyle w:val="001000000000"/>
            <w:tcW w:w="5508" w:type="dxa"/>
          </w:tcPr>
          <w:p w:rsidR="005F0848" w:rsidRPr="004961E7" w:rsidRDefault="00946ECC" w:rsidP="00221C3D">
            <w:pPr>
              <w:rPr>
                <w:b w:val="0"/>
                <w:sz w:val="22"/>
              </w:rPr>
            </w:pPr>
            <w:r w:rsidRPr="004961E7">
              <w:rPr>
                <w:b w:val="0"/>
                <w:sz w:val="22"/>
              </w:rPr>
              <w:t>Personal Trainer</w:t>
            </w:r>
          </w:p>
        </w:tc>
        <w:tc>
          <w:tcPr>
            <w:tcW w:w="5508" w:type="dxa"/>
          </w:tcPr>
          <w:p w:rsidR="00946ECC" w:rsidRPr="004961E7" w:rsidRDefault="00946ECC" w:rsidP="00946ECC">
            <w:pPr>
              <w:jc w:val="center"/>
              <w:cnfStyle w:val="000000100000"/>
              <w:rPr>
                <w:sz w:val="22"/>
              </w:rPr>
            </w:pPr>
            <w:r w:rsidRPr="004961E7">
              <w:rPr>
                <w:sz w:val="22"/>
              </w:rPr>
              <w:t>4.3</w:t>
            </w:r>
          </w:p>
        </w:tc>
      </w:tr>
      <w:tr w:rsidR="005F0848" w:rsidTr="00AD3BA6">
        <w:trPr>
          <w:cnfStyle w:val="000000010000"/>
          <w:jc w:val="center"/>
        </w:trPr>
        <w:tc>
          <w:tcPr>
            <w:cnfStyle w:val="001000000000"/>
            <w:tcW w:w="5508" w:type="dxa"/>
          </w:tcPr>
          <w:p w:rsidR="005F0848" w:rsidRPr="004961E7" w:rsidRDefault="00946ECC" w:rsidP="00221C3D">
            <w:pPr>
              <w:rPr>
                <w:b w:val="0"/>
                <w:sz w:val="22"/>
              </w:rPr>
            </w:pPr>
            <w:r w:rsidRPr="004961E7">
              <w:rPr>
                <w:b w:val="0"/>
                <w:sz w:val="22"/>
              </w:rPr>
              <w:t>PREP</w:t>
            </w:r>
          </w:p>
        </w:tc>
        <w:tc>
          <w:tcPr>
            <w:tcW w:w="5508" w:type="dxa"/>
          </w:tcPr>
          <w:p w:rsidR="005F0848" w:rsidRPr="004961E7" w:rsidRDefault="00946ECC" w:rsidP="00946ECC">
            <w:pPr>
              <w:jc w:val="center"/>
              <w:cnfStyle w:val="000000010000"/>
              <w:rPr>
                <w:sz w:val="22"/>
              </w:rPr>
            </w:pPr>
            <w:r w:rsidRPr="004961E7">
              <w:rPr>
                <w:sz w:val="22"/>
              </w:rPr>
              <w:t>3.7</w:t>
            </w:r>
          </w:p>
        </w:tc>
      </w:tr>
      <w:tr w:rsidR="005F0848" w:rsidTr="00AD3BA6">
        <w:trPr>
          <w:cnfStyle w:val="000000100000"/>
          <w:jc w:val="center"/>
        </w:trPr>
        <w:tc>
          <w:tcPr>
            <w:cnfStyle w:val="001000000000"/>
            <w:tcW w:w="5508" w:type="dxa"/>
          </w:tcPr>
          <w:p w:rsidR="005F0848" w:rsidRPr="004961E7" w:rsidRDefault="00946ECC" w:rsidP="00221C3D">
            <w:pPr>
              <w:rPr>
                <w:b w:val="0"/>
                <w:sz w:val="22"/>
              </w:rPr>
            </w:pPr>
            <w:r w:rsidRPr="004961E7">
              <w:rPr>
                <w:b w:val="0"/>
                <w:sz w:val="22"/>
              </w:rPr>
              <w:t>Overall ACAC Experience</w:t>
            </w:r>
          </w:p>
        </w:tc>
        <w:tc>
          <w:tcPr>
            <w:tcW w:w="5508" w:type="dxa"/>
          </w:tcPr>
          <w:p w:rsidR="005F0848" w:rsidRPr="004961E7" w:rsidRDefault="00946ECC" w:rsidP="00946ECC">
            <w:pPr>
              <w:jc w:val="center"/>
              <w:cnfStyle w:val="000000100000"/>
              <w:rPr>
                <w:sz w:val="22"/>
              </w:rPr>
            </w:pPr>
            <w:r w:rsidRPr="004961E7">
              <w:rPr>
                <w:sz w:val="22"/>
              </w:rPr>
              <w:t>4.5</w:t>
            </w:r>
          </w:p>
        </w:tc>
      </w:tr>
    </w:tbl>
    <w:p w:rsidR="005F0848" w:rsidRDefault="005F0848" w:rsidP="00221C3D">
      <w:pPr>
        <w:rPr>
          <w:b/>
          <w:sz w:val="24"/>
          <w:szCs w:val="24"/>
        </w:rPr>
      </w:pPr>
    </w:p>
    <w:p w:rsidR="00132EB5" w:rsidRDefault="00132EB5" w:rsidP="00221C3D">
      <w:pPr>
        <w:rPr>
          <w:b/>
          <w:sz w:val="24"/>
          <w:szCs w:val="24"/>
        </w:rPr>
      </w:pPr>
    </w:p>
    <w:p w:rsidR="00132EB5" w:rsidRDefault="00132EB5" w:rsidP="00221C3D">
      <w:pPr>
        <w:rPr>
          <w:b/>
          <w:sz w:val="24"/>
          <w:szCs w:val="24"/>
        </w:rPr>
      </w:pPr>
    </w:p>
    <w:p w:rsidR="00946ECC" w:rsidRDefault="00946ECC" w:rsidP="00221C3D">
      <w:pPr>
        <w:rPr>
          <w:b/>
          <w:sz w:val="24"/>
          <w:szCs w:val="24"/>
        </w:rPr>
      </w:pPr>
    </w:p>
    <w:p w:rsidR="00946ECC" w:rsidRDefault="00946ECC" w:rsidP="00221C3D">
      <w:pPr>
        <w:rPr>
          <w:b/>
          <w:sz w:val="24"/>
          <w:szCs w:val="24"/>
        </w:rPr>
      </w:pPr>
    </w:p>
    <w:p w:rsidR="004961E7" w:rsidRDefault="004961E7" w:rsidP="00221C3D">
      <w:pPr>
        <w:rPr>
          <w:b/>
          <w:sz w:val="24"/>
          <w:szCs w:val="24"/>
        </w:rPr>
      </w:pPr>
    </w:p>
    <w:p w:rsidR="00973A77" w:rsidRDefault="00AD3BA6" w:rsidP="00221C3D">
      <w:pPr>
        <w:rPr>
          <w:b/>
          <w:sz w:val="24"/>
          <w:szCs w:val="24"/>
        </w:rPr>
      </w:pPr>
      <w:r>
        <w:rPr>
          <w:b/>
          <w:sz w:val="24"/>
          <w:szCs w:val="24"/>
        </w:rPr>
        <w:t>Overall Anthropometric and Laboratory</w:t>
      </w:r>
      <w:r w:rsidR="00BA24D1" w:rsidRPr="00BA24D1">
        <w:rPr>
          <w:b/>
          <w:sz w:val="24"/>
          <w:szCs w:val="24"/>
        </w:rPr>
        <w:t xml:space="preserve"> Changes</w:t>
      </w:r>
    </w:p>
    <w:p w:rsidR="00BA24D1" w:rsidRPr="00BA24D1" w:rsidRDefault="00BA24D1" w:rsidP="00221C3D">
      <w:pPr>
        <w:rPr>
          <w:b/>
          <w:sz w:val="24"/>
          <w:szCs w:val="24"/>
        </w:rPr>
      </w:pPr>
    </w:p>
    <w:tbl>
      <w:tblPr>
        <w:tblStyle w:val="LightShading-Accent2"/>
        <w:tblW w:w="0" w:type="auto"/>
        <w:jc w:val="center"/>
        <w:tblLook w:val="04A0"/>
      </w:tblPr>
      <w:tblGrid>
        <w:gridCol w:w="3511"/>
        <w:gridCol w:w="2769"/>
        <w:gridCol w:w="2266"/>
      </w:tblGrid>
      <w:tr w:rsidR="004231CE" w:rsidRPr="000B5509" w:rsidTr="008A48B9">
        <w:trPr>
          <w:cnfStyle w:val="100000000000"/>
          <w:jc w:val="center"/>
        </w:trPr>
        <w:tc>
          <w:tcPr>
            <w:cnfStyle w:val="001000000000"/>
            <w:tcW w:w="3511" w:type="dxa"/>
          </w:tcPr>
          <w:p w:rsidR="004231CE" w:rsidRPr="006534C3" w:rsidRDefault="004231CE" w:rsidP="00912B69">
            <w:pPr>
              <w:rPr>
                <w:bCs w:val="0"/>
                <w:sz w:val="22"/>
              </w:rPr>
            </w:pPr>
            <w:proofErr w:type="spellStart"/>
            <w:r w:rsidRPr="006534C3">
              <w:rPr>
                <w:bCs w:val="0"/>
                <w:sz w:val="22"/>
              </w:rPr>
              <w:t>Antropometric</w:t>
            </w:r>
            <w:proofErr w:type="spellEnd"/>
            <w:r w:rsidRPr="006534C3">
              <w:rPr>
                <w:bCs w:val="0"/>
                <w:sz w:val="22"/>
              </w:rPr>
              <w:t xml:space="preserve">/Lab </w:t>
            </w:r>
          </w:p>
        </w:tc>
        <w:tc>
          <w:tcPr>
            <w:tcW w:w="2769" w:type="dxa"/>
          </w:tcPr>
          <w:p w:rsidR="004231CE" w:rsidRPr="006534C3" w:rsidRDefault="004231CE" w:rsidP="00912B69">
            <w:pPr>
              <w:cnfStyle w:val="100000000000"/>
              <w:rPr>
                <w:bCs w:val="0"/>
                <w:sz w:val="22"/>
              </w:rPr>
            </w:pPr>
            <w:proofErr w:type="spellStart"/>
            <w:r w:rsidRPr="006534C3">
              <w:rPr>
                <w:bCs w:val="0"/>
                <w:sz w:val="22"/>
              </w:rPr>
              <w:t>Avg</w:t>
            </w:r>
            <w:proofErr w:type="spellEnd"/>
            <w:r w:rsidRPr="006534C3">
              <w:rPr>
                <w:bCs w:val="0"/>
                <w:sz w:val="22"/>
              </w:rPr>
              <w:t xml:space="preserve"> Initial Value</w:t>
            </w:r>
          </w:p>
        </w:tc>
        <w:tc>
          <w:tcPr>
            <w:tcW w:w="2266" w:type="dxa"/>
          </w:tcPr>
          <w:p w:rsidR="004231CE" w:rsidRPr="006534C3" w:rsidRDefault="004231CE" w:rsidP="00912B69">
            <w:pPr>
              <w:cnfStyle w:val="100000000000"/>
              <w:rPr>
                <w:bCs w:val="0"/>
                <w:sz w:val="22"/>
              </w:rPr>
            </w:pPr>
            <w:proofErr w:type="spellStart"/>
            <w:r w:rsidRPr="006534C3">
              <w:rPr>
                <w:bCs w:val="0"/>
                <w:sz w:val="22"/>
              </w:rPr>
              <w:t>Avg</w:t>
            </w:r>
            <w:proofErr w:type="spellEnd"/>
            <w:r w:rsidRPr="006534C3">
              <w:rPr>
                <w:bCs w:val="0"/>
                <w:sz w:val="22"/>
              </w:rPr>
              <w:t xml:space="preserve"> Change</w:t>
            </w:r>
          </w:p>
        </w:tc>
      </w:tr>
      <w:tr w:rsidR="004231CE" w:rsidRPr="000B5509" w:rsidTr="008A48B9">
        <w:trPr>
          <w:cnfStyle w:val="000000100000"/>
          <w:jc w:val="center"/>
        </w:trPr>
        <w:tc>
          <w:tcPr>
            <w:cnfStyle w:val="001000000000"/>
            <w:tcW w:w="3511" w:type="dxa"/>
          </w:tcPr>
          <w:p w:rsidR="004231CE" w:rsidRPr="006534C3" w:rsidRDefault="004231CE" w:rsidP="00912B69">
            <w:pPr>
              <w:rPr>
                <w:b w:val="0"/>
                <w:bCs w:val="0"/>
                <w:sz w:val="22"/>
              </w:rPr>
            </w:pPr>
            <w:r w:rsidRPr="006534C3">
              <w:rPr>
                <w:b w:val="0"/>
                <w:bCs w:val="0"/>
                <w:sz w:val="22"/>
              </w:rPr>
              <w:t>Weight</w:t>
            </w:r>
          </w:p>
        </w:tc>
        <w:tc>
          <w:tcPr>
            <w:tcW w:w="2769" w:type="dxa"/>
          </w:tcPr>
          <w:p w:rsidR="004231CE" w:rsidRPr="006534C3" w:rsidRDefault="004231CE" w:rsidP="00912B69">
            <w:pPr>
              <w:cnfStyle w:val="000000100000"/>
              <w:rPr>
                <w:sz w:val="22"/>
              </w:rPr>
            </w:pPr>
            <w:r w:rsidRPr="006534C3">
              <w:rPr>
                <w:sz w:val="22"/>
              </w:rPr>
              <w:t>234 lb</w:t>
            </w:r>
          </w:p>
        </w:tc>
        <w:tc>
          <w:tcPr>
            <w:tcW w:w="2266" w:type="dxa"/>
          </w:tcPr>
          <w:p w:rsidR="004231CE" w:rsidRPr="006534C3" w:rsidRDefault="00F2537D" w:rsidP="004231CE">
            <w:pPr>
              <w:cnfStyle w:val="000000100000"/>
              <w:rPr>
                <w:sz w:val="22"/>
              </w:rPr>
            </w:pPr>
            <w:r w:rsidRPr="006534C3">
              <w:rPr>
                <w:sz w:val="22"/>
              </w:rPr>
              <w:t xml:space="preserve">-16.4 </w:t>
            </w:r>
            <w:r w:rsidR="0009061B" w:rsidRPr="006534C3">
              <w:rPr>
                <w:sz w:val="22"/>
              </w:rPr>
              <w:t>lb  (7.0</w:t>
            </w:r>
            <w:r w:rsidR="004231CE" w:rsidRPr="006534C3">
              <w:rPr>
                <w:sz w:val="22"/>
              </w:rPr>
              <w:t>% loss from initial weight)</w:t>
            </w:r>
          </w:p>
        </w:tc>
      </w:tr>
      <w:tr w:rsidR="004231CE" w:rsidRPr="000B5509" w:rsidTr="008A48B9">
        <w:trPr>
          <w:jc w:val="center"/>
        </w:trPr>
        <w:tc>
          <w:tcPr>
            <w:cnfStyle w:val="001000000000"/>
            <w:tcW w:w="3511" w:type="dxa"/>
          </w:tcPr>
          <w:p w:rsidR="004231CE" w:rsidRPr="006534C3" w:rsidRDefault="004231CE" w:rsidP="00912B69">
            <w:pPr>
              <w:rPr>
                <w:b w:val="0"/>
                <w:bCs w:val="0"/>
                <w:sz w:val="22"/>
              </w:rPr>
            </w:pPr>
            <w:r w:rsidRPr="006534C3">
              <w:rPr>
                <w:b w:val="0"/>
                <w:bCs w:val="0"/>
                <w:sz w:val="22"/>
              </w:rPr>
              <w:t>Waist Circumference</w:t>
            </w:r>
          </w:p>
        </w:tc>
        <w:tc>
          <w:tcPr>
            <w:tcW w:w="2769" w:type="dxa"/>
          </w:tcPr>
          <w:p w:rsidR="004231CE" w:rsidRPr="006534C3" w:rsidRDefault="004231CE" w:rsidP="00912B69">
            <w:pPr>
              <w:cnfStyle w:val="000000000000"/>
              <w:rPr>
                <w:sz w:val="22"/>
              </w:rPr>
            </w:pPr>
            <w:r w:rsidRPr="006534C3">
              <w:rPr>
                <w:sz w:val="22"/>
              </w:rPr>
              <w:t>44 inches</w:t>
            </w:r>
          </w:p>
        </w:tc>
        <w:tc>
          <w:tcPr>
            <w:tcW w:w="2266" w:type="dxa"/>
          </w:tcPr>
          <w:p w:rsidR="004231CE" w:rsidRPr="006534C3" w:rsidRDefault="0009061B" w:rsidP="00912B69">
            <w:pPr>
              <w:cnfStyle w:val="000000000000"/>
              <w:rPr>
                <w:sz w:val="22"/>
              </w:rPr>
            </w:pPr>
            <w:r w:rsidRPr="006534C3">
              <w:rPr>
                <w:sz w:val="22"/>
              </w:rPr>
              <w:t>-2.32</w:t>
            </w:r>
            <w:r w:rsidR="004231CE" w:rsidRPr="006534C3">
              <w:rPr>
                <w:sz w:val="22"/>
              </w:rPr>
              <w:t xml:space="preserve"> inches</w:t>
            </w:r>
          </w:p>
        </w:tc>
      </w:tr>
      <w:tr w:rsidR="004231CE" w:rsidRPr="000B5509" w:rsidTr="008A48B9">
        <w:trPr>
          <w:cnfStyle w:val="000000100000"/>
          <w:jc w:val="center"/>
        </w:trPr>
        <w:tc>
          <w:tcPr>
            <w:cnfStyle w:val="001000000000"/>
            <w:tcW w:w="3511" w:type="dxa"/>
          </w:tcPr>
          <w:p w:rsidR="004231CE" w:rsidRPr="006534C3" w:rsidRDefault="004231CE" w:rsidP="00912B69">
            <w:pPr>
              <w:rPr>
                <w:b w:val="0"/>
                <w:bCs w:val="0"/>
                <w:sz w:val="22"/>
              </w:rPr>
            </w:pPr>
            <w:r w:rsidRPr="006534C3">
              <w:rPr>
                <w:b w:val="0"/>
                <w:bCs w:val="0"/>
                <w:sz w:val="22"/>
              </w:rPr>
              <w:t>Neck Circumference</w:t>
            </w:r>
          </w:p>
        </w:tc>
        <w:tc>
          <w:tcPr>
            <w:tcW w:w="2769" w:type="dxa"/>
          </w:tcPr>
          <w:p w:rsidR="004231CE" w:rsidRPr="006534C3" w:rsidRDefault="004231CE" w:rsidP="00912B69">
            <w:pPr>
              <w:cnfStyle w:val="000000100000"/>
              <w:rPr>
                <w:sz w:val="22"/>
              </w:rPr>
            </w:pPr>
            <w:r w:rsidRPr="006534C3">
              <w:rPr>
                <w:sz w:val="22"/>
              </w:rPr>
              <w:t>16 inches</w:t>
            </w:r>
          </w:p>
        </w:tc>
        <w:tc>
          <w:tcPr>
            <w:tcW w:w="2266" w:type="dxa"/>
          </w:tcPr>
          <w:p w:rsidR="004231CE" w:rsidRPr="006534C3" w:rsidRDefault="0009061B" w:rsidP="00912B69">
            <w:pPr>
              <w:cnfStyle w:val="000000100000"/>
              <w:rPr>
                <w:sz w:val="22"/>
              </w:rPr>
            </w:pPr>
            <w:r w:rsidRPr="006534C3">
              <w:rPr>
                <w:sz w:val="22"/>
              </w:rPr>
              <w:t>-0.5</w:t>
            </w:r>
            <w:r w:rsidR="004231CE" w:rsidRPr="006534C3">
              <w:rPr>
                <w:sz w:val="22"/>
              </w:rPr>
              <w:t xml:space="preserve"> inch</w:t>
            </w:r>
          </w:p>
        </w:tc>
      </w:tr>
      <w:tr w:rsidR="004231CE" w:rsidRPr="000B5509" w:rsidTr="008A48B9">
        <w:trPr>
          <w:jc w:val="center"/>
        </w:trPr>
        <w:tc>
          <w:tcPr>
            <w:cnfStyle w:val="001000000000"/>
            <w:tcW w:w="3511" w:type="dxa"/>
          </w:tcPr>
          <w:p w:rsidR="004231CE" w:rsidRPr="006534C3" w:rsidRDefault="004231CE" w:rsidP="00912B69">
            <w:pPr>
              <w:rPr>
                <w:b w:val="0"/>
                <w:bCs w:val="0"/>
                <w:sz w:val="22"/>
              </w:rPr>
            </w:pPr>
            <w:r w:rsidRPr="006534C3">
              <w:rPr>
                <w:b w:val="0"/>
                <w:bCs w:val="0"/>
                <w:sz w:val="22"/>
              </w:rPr>
              <w:t>Percent Body Fat</w:t>
            </w:r>
          </w:p>
        </w:tc>
        <w:tc>
          <w:tcPr>
            <w:tcW w:w="2769" w:type="dxa"/>
          </w:tcPr>
          <w:p w:rsidR="004231CE" w:rsidRPr="006534C3" w:rsidRDefault="004231CE" w:rsidP="00912B69">
            <w:pPr>
              <w:cnfStyle w:val="000000000000"/>
              <w:rPr>
                <w:sz w:val="22"/>
              </w:rPr>
            </w:pPr>
            <w:r w:rsidRPr="006534C3">
              <w:rPr>
                <w:sz w:val="22"/>
              </w:rPr>
              <w:t xml:space="preserve">45.8% </w:t>
            </w:r>
          </w:p>
        </w:tc>
        <w:tc>
          <w:tcPr>
            <w:tcW w:w="2266" w:type="dxa"/>
          </w:tcPr>
          <w:p w:rsidR="004231CE" w:rsidRPr="006534C3" w:rsidRDefault="0009061B" w:rsidP="00912B69">
            <w:pPr>
              <w:cnfStyle w:val="000000000000"/>
              <w:rPr>
                <w:sz w:val="22"/>
              </w:rPr>
            </w:pPr>
            <w:r w:rsidRPr="006534C3">
              <w:rPr>
                <w:sz w:val="22"/>
              </w:rPr>
              <w:t>-4.3</w:t>
            </w:r>
            <w:r w:rsidR="004231CE" w:rsidRPr="006534C3">
              <w:rPr>
                <w:sz w:val="22"/>
              </w:rPr>
              <w:t>%</w:t>
            </w:r>
          </w:p>
        </w:tc>
      </w:tr>
      <w:tr w:rsidR="004231CE" w:rsidRPr="000B5509" w:rsidTr="008A48B9">
        <w:trPr>
          <w:cnfStyle w:val="000000100000"/>
          <w:jc w:val="center"/>
        </w:trPr>
        <w:tc>
          <w:tcPr>
            <w:cnfStyle w:val="001000000000"/>
            <w:tcW w:w="3511" w:type="dxa"/>
          </w:tcPr>
          <w:p w:rsidR="004231CE" w:rsidRPr="006534C3" w:rsidRDefault="004231CE" w:rsidP="00912B69">
            <w:pPr>
              <w:rPr>
                <w:b w:val="0"/>
                <w:bCs w:val="0"/>
                <w:sz w:val="22"/>
              </w:rPr>
            </w:pPr>
            <w:r w:rsidRPr="006534C3">
              <w:rPr>
                <w:b w:val="0"/>
                <w:bCs w:val="0"/>
                <w:sz w:val="22"/>
              </w:rPr>
              <w:t>Hemoglobin A1c</w:t>
            </w:r>
          </w:p>
        </w:tc>
        <w:tc>
          <w:tcPr>
            <w:tcW w:w="2769" w:type="dxa"/>
          </w:tcPr>
          <w:p w:rsidR="004231CE" w:rsidRPr="006534C3" w:rsidRDefault="004231CE" w:rsidP="00912B69">
            <w:pPr>
              <w:cnfStyle w:val="000000100000"/>
              <w:rPr>
                <w:sz w:val="22"/>
              </w:rPr>
            </w:pPr>
            <w:r w:rsidRPr="006534C3">
              <w:rPr>
                <w:sz w:val="22"/>
              </w:rPr>
              <w:t>6.8%</w:t>
            </w:r>
          </w:p>
        </w:tc>
        <w:tc>
          <w:tcPr>
            <w:tcW w:w="2266" w:type="dxa"/>
          </w:tcPr>
          <w:p w:rsidR="004231CE" w:rsidRPr="006534C3" w:rsidRDefault="004231CE" w:rsidP="00912B69">
            <w:pPr>
              <w:cnfStyle w:val="000000100000"/>
              <w:rPr>
                <w:sz w:val="22"/>
              </w:rPr>
            </w:pPr>
            <w:r w:rsidRPr="006534C3">
              <w:rPr>
                <w:sz w:val="22"/>
              </w:rPr>
              <w:t>-0.54%</w:t>
            </w:r>
          </w:p>
        </w:tc>
      </w:tr>
      <w:tr w:rsidR="004231CE" w:rsidRPr="000B5509" w:rsidTr="008A48B9">
        <w:trPr>
          <w:jc w:val="center"/>
        </w:trPr>
        <w:tc>
          <w:tcPr>
            <w:cnfStyle w:val="001000000000"/>
            <w:tcW w:w="3511" w:type="dxa"/>
          </w:tcPr>
          <w:p w:rsidR="004231CE" w:rsidRPr="006534C3" w:rsidRDefault="004231CE" w:rsidP="00912B69">
            <w:pPr>
              <w:rPr>
                <w:b w:val="0"/>
                <w:bCs w:val="0"/>
                <w:sz w:val="22"/>
              </w:rPr>
            </w:pPr>
            <w:r w:rsidRPr="006534C3">
              <w:rPr>
                <w:b w:val="0"/>
                <w:bCs w:val="0"/>
                <w:sz w:val="22"/>
              </w:rPr>
              <w:t>Total Cholesterol</w:t>
            </w:r>
          </w:p>
        </w:tc>
        <w:tc>
          <w:tcPr>
            <w:tcW w:w="2769" w:type="dxa"/>
          </w:tcPr>
          <w:p w:rsidR="004231CE" w:rsidRPr="006534C3" w:rsidRDefault="004231CE" w:rsidP="00912B69">
            <w:pPr>
              <w:cnfStyle w:val="000000000000"/>
              <w:rPr>
                <w:sz w:val="22"/>
              </w:rPr>
            </w:pPr>
            <w:r w:rsidRPr="006534C3">
              <w:rPr>
                <w:sz w:val="22"/>
              </w:rPr>
              <w:t>195 mg/</w:t>
            </w:r>
            <w:proofErr w:type="spellStart"/>
            <w:r w:rsidRPr="006534C3">
              <w:rPr>
                <w:sz w:val="22"/>
              </w:rPr>
              <w:t>dL</w:t>
            </w:r>
            <w:proofErr w:type="spellEnd"/>
          </w:p>
        </w:tc>
        <w:tc>
          <w:tcPr>
            <w:tcW w:w="2266" w:type="dxa"/>
          </w:tcPr>
          <w:p w:rsidR="004231CE" w:rsidRPr="006534C3" w:rsidRDefault="004231CE" w:rsidP="00912B69">
            <w:pPr>
              <w:cnfStyle w:val="000000000000"/>
              <w:rPr>
                <w:sz w:val="22"/>
              </w:rPr>
            </w:pPr>
            <w:r w:rsidRPr="006534C3">
              <w:rPr>
                <w:sz w:val="22"/>
              </w:rPr>
              <w:t>-11 mg/</w:t>
            </w:r>
            <w:proofErr w:type="spellStart"/>
            <w:r w:rsidRPr="006534C3">
              <w:rPr>
                <w:sz w:val="22"/>
              </w:rPr>
              <w:t>dL</w:t>
            </w:r>
            <w:proofErr w:type="spellEnd"/>
          </w:p>
        </w:tc>
      </w:tr>
      <w:tr w:rsidR="004231CE" w:rsidRPr="000B5509" w:rsidTr="008A48B9">
        <w:trPr>
          <w:cnfStyle w:val="000000100000"/>
          <w:jc w:val="center"/>
        </w:trPr>
        <w:tc>
          <w:tcPr>
            <w:cnfStyle w:val="001000000000"/>
            <w:tcW w:w="3511" w:type="dxa"/>
          </w:tcPr>
          <w:p w:rsidR="004231CE" w:rsidRPr="006534C3" w:rsidRDefault="004231CE" w:rsidP="00912B69">
            <w:pPr>
              <w:rPr>
                <w:b w:val="0"/>
                <w:bCs w:val="0"/>
                <w:sz w:val="22"/>
              </w:rPr>
            </w:pPr>
            <w:r w:rsidRPr="006534C3">
              <w:rPr>
                <w:b w:val="0"/>
                <w:bCs w:val="0"/>
                <w:sz w:val="22"/>
              </w:rPr>
              <w:t>Fasting Triglyceride</w:t>
            </w:r>
          </w:p>
        </w:tc>
        <w:tc>
          <w:tcPr>
            <w:tcW w:w="2769" w:type="dxa"/>
          </w:tcPr>
          <w:p w:rsidR="004231CE" w:rsidRPr="006534C3" w:rsidRDefault="004231CE" w:rsidP="00912B69">
            <w:pPr>
              <w:cnfStyle w:val="000000100000"/>
              <w:rPr>
                <w:sz w:val="22"/>
              </w:rPr>
            </w:pPr>
            <w:r w:rsidRPr="006534C3">
              <w:rPr>
                <w:sz w:val="22"/>
              </w:rPr>
              <w:t>149 mg/</w:t>
            </w:r>
            <w:proofErr w:type="spellStart"/>
            <w:r w:rsidRPr="006534C3">
              <w:rPr>
                <w:sz w:val="22"/>
              </w:rPr>
              <w:t>dL</w:t>
            </w:r>
            <w:proofErr w:type="spellEnd"/>
          </w:p>
        </w:tc>
        <w:tc>
          <w:tcPr>
            <w:tcW w:w="2266" w:type="dxa"/>
          </w:tcPr>
          <w:p w:rsidR="004231CE" w:rsidRPr="006534C3" w:rsidRDefault="004231CE" w:rsidP="00912B69">
            <w:pPr>
              <w:cnfStyle w:val="000000100000"/>
              <w:rPr>
                <w:sz w:val="22"/>
              </w:rPr>
            </w:pPr>
            <w:r w:rsidRPr="006534C3">
              <w:rPr>
                <w:sz w:val="22"/>
              </w:rPr>
              <w:t>-31.6 mg/</w:t>
            </w:r>
            <w:proofErr w:type="spellStart"/>
            <w:r w:rsidRPr="006534C3">
              <w:rPr>
                <w:sz w:val="22"/>
              </w:rPr>
              <w:t>dL</w:t>
            </w:r>
            <w:proofErr w:type="spellEnd"/>
          </w:p>
        </w:tc>
      </w:tr>
      <w:tr w:rsidR="004231CE" w:rsidRPr="000B5509" w:rsidTr="008A48B9">
        <w:trPr>
          <w:jc w:val="center"/>
        </w:trPr>
        <w:tc>
          <w:tcPr>
            <w:cnfStyle w:val="001000000000"/>
            <w:tcW w:w="3511" w:type="dxa"/>
          </w:tcPr>
          <w:p w:rsidR="004231CE" w:rsidRPr="006534C3" w:rsidRDefault="004231CE" w:rsidP="00912B69">
            <w:pPr>
              <w:rPr>
                <w:b w:val="0"/>
                <w:bCs w:val="0"/>
                <w:sz w:val="22"/>
              </w:rPr>
            </w:pPr>
            <w:r w:rsidRPr="006534C3">
              <w:rPr>
                <w:b w:val="0"/>
                <w:bCs w:val="0"/>
                <w:sz w:val="22"/>
              </w:rPr>
              <w:t>LDL</w:t>
            </w:r>
          </w:p>
        </w:tc>
        <w:tc>
          <w:tcPr>
            <w:tcW w:w="2769" w:type="dxa"/>
          </w:tcPr>
          <w:p w:rsidR="004231CE" w:rsidRPr="006534C3" w:rsidRDefault="004231CE" w:rsidP="00912B69">
            <w:pPr>
              <w:cnfStyle w:val="000000000000"/>
              <w:rPr>
                <w:sz w:val="22"/>
              </w:rPr>
            </w:pPr>
            <w:r w:rsidRPr="006534C3">
              <w:rPr>
                <w:sz w:val="22"/>
              </w:rPr>
              <w:t>112 mg/</w:t>
            </w:r>
            <w:proofErr w:type="spellStart"/>
            <w:r w:rsidRPr="006534C3">
              <w:rPr>
                <w:sz w:val="22"/>
              </w:rPr>
              <w:t>dL</w:t>
            </w:r>
            <w:proofErr w:type="spellEnd"/>
          </w:p>
        </w:tc>
        <w:tc>
          <w:tcPr>
            <w:tcW w:w="2266" w:type="dxa"/>
          </w:tcPr>
          <w:p w:rsidR="004231CE" w:rsidRPr="006534C3" w:rsidRDefault="004231CE" w:rsidP="00912B69">
            <w:pPr>
              <w:cnfStyle w:val="000000000000"/>
              <w:rPr>
                <w:sz w:val="22"/>
              </w:rPr>
            </w:pPr>
            <w:r w:rsidRPr="006534C3">
              <w:rPr>
                <w:sz w:val="22"/>
              </w:rPr>
              <w:t>-20 mg/</w:t>
            </w:r>
            <w:proofErr w:type="spellStart"/>
            <w:r w:rsidRPr="006534C3">
              <w:rPr>
                <w:sz w:val="22"/>
              </w:rPr>
              <w:t>dL</w:t>
            </w:r>
            <w:proofErr w:type="spellEnd"/>
          </w:p>
        </w:tc>
      </w:tr>
      <w:tr w:rsidR="004231CE" w:rsidRPr="000B5509" w:rsidTr="008A48B9">
        <w:trPr>
          <w:cnfStyle w:val="000000100000"/>
          <w:jc w:val="center"/>
        </w:trPr>
        <w:tc>
          <w:tcPr>
            <w:cnfStyle w:val="001000000000"/>
            <w:tcW w:w="3511" w:type="dxa"/>
          </w:tcPr>
          <w:p w:rsidR="004231CE" w:rsidRPr="006534C3" w:rsidRDefault="004231CE" w:rsidP="00912B69">
            <w:pPr>
              <w:rPr>
                <w:b w:val="0"/>
                <w:bCs w:val="0"/>
                <w:sz w:val="22"/>
              </w:rPr>
            </w:pPr>
            <w:r w:rsidRPr="006534C3">
              <w:rPr>
                <w:b w:val="0"/>
                <w:bCs w:val="0"/>
                <w:sz w:val="22"/>
              </w:rPr>
              <w:t>HDL</w:t>
            </w:r>
          </w:p>
        </w:tc>
        <w:tc>
          <w:tcPr>
            <w:tcW w:w="2769" w:type="dxa"/>
          </w:tcPr>
          <w:p w:rsidR="004231CE" w:rsidRPr="006534C3" w:rsidRDefault="004231CE" w:rsidP="00912B69">
            <w:pPr>
              <w:cnfStyle w:val="000000100000"/>
              <w:rPr>
                <w:sz w:val="22"/>
              </w:rPr>
            </w:pPr>
            <w:r w:rsidRPr="006534C3">
              <w:rPr>
                <w:sz w:val="22"/>
              </w:rPr>
              <w:t>53 mg/</w:t>
            </w:r>
            <w:proofErr w:type="spellStart"/>
            <w:r w:rsidRPr="006534C3">
              <w:rPr>
                <w:sz w:val="22"/>
              </w:rPr>
              <w:t>dL</w:t>
            </w:r>
            <w:proofErr w:type="spellEnd"/>
          </w:p>
        </w:tc>
        <w:tc>
          <w:tcPr>
            <w:tcW w:w="2266" w:type="dxa"/>
          </w:tcPr>
          <w:p w:rsidR="004231CE" w:rsidRPr="006534C3" w:rsidRDefault="004231CE" w:rsidP="00912B69">
            <w:pPr>
              <w:cnfStyle w:val="000000100000"/>
              <w:rPr>
                <w:sz w:val="22"/>
              </w:rPr>
            </w:pPr>
            <w:r w:rsidRPr="006534C3">
              <w:rPr>
                <w:sz w:val="22"/>
              </w:rPr>
              <w:t>+2.6 mg/</w:t>
            </w:r>
            <w:proofErr w:type="spellStart"/>
            <w:r w:rsidRPr="006534C3">
              <w:rPr>
                <w:sz w:val="22"/>
              </w:rPr>
              <w:t>dL</w:t>
            </w:r>
            <w:proofErr w:type="spellEnd"/>
          </w:p>
        </w:tc>
      </w:tr>
      <w:tr w:rsidR="004231CE" w:rsidRPr="000B5509" w:rsidTr="008A48B9">
        <w:trPr>
          <w:jc w:val="center"/>
        </w:trPr>
        <w:tc>
          <w:tcPr>
            <w:cnfStyle w:val="001000000000"/>
            <w:tcW w:w="3511" w:type="dxa"/>
          </w:tcPr>
          <w:p w:rsidR="004231CE" w:rsidRPr="006534C3" w:rsidRDefault="004231CE" w:rsidP="00912B69">
            <w:pPr>
              <w:rPr>
                <w:b w:val="0"/>
                <w:bCs w:val="0"/>
                <w:sz w:val="22"/>
              </w:rPr>
            </w:pPr>
            <w:r w:rsidRPr="006534C3">
              <w:rPr>
                <w:b w:val="0"/>
                <w:bCs w:val="0"/>
                <w:sz w:val="22"/>
              </w:rPr>
              <w:t>LDL/HDL Ratio</w:t>
            </w:r>
          </w:p>
        </w:tc>
        <w:tc>
          <w:tcPr>
            <w:tcW w:w="2769" w:type="dxa"/>
          </w:tcPr>
          <w:p w:rsidR="004231CE" w:rsidRPr="006534C3" w:rsidRDefault="004231CE" w:rsidP="00912B69">
            <w:pPr>
              <w:cnfStyle w:val="000000000000"/>
              <w:rPr>
                <w:sz w:val="22"/>
              </w:rPr>
            </w:pPr>
            <w:r w:rsidRPr="006534C3">
              <w:rPr>
                <w:sz w:val="22"/>
              </w:rPr>
              <w:t>2.2</w:t>
            </w:r>
          </w:p>
        </w:tc>
        <w:tc>
          <w:tcPr>
            <w:tcW w:w="2266" w:type="dxa"/>
          </w:tcPr>
          <w:p w:rsidR="004231CE" w:rsidRPr="006534C3" w:rsidRDefault="004231CE" w:rsidP="00912B69">
            <w:pPr>
              <w:cnfStyle w:val="000000000000"/>
              <w:rPr>
                <w:sz w:val="22"/>
              </w:rPr>
            </w:pPr>
            <w:r w:rsidRPr="006534C3">
              <w:rPr>
                <w:sz w:val="22"/>
              </w:rPr>
              <w:t>-0.34</w:t>
            </w:r>
          </w:p>
        </w:tc>
      </w:tr>
    </w:tbl>
    <w:p w:rsidR="00AD3BA6" w:rsidRDefault="00AD3BA6" w:rsidP="009D5835">
      <w:pPr>
        <w:pStyle w:val="ListBullet"/>
        <w:numPr>
          <w:ilvl w:val="0"/>
          <w:numId w:val="0"/>
        </w:numPr>
        <w:ind w:left="630"/>
        <w:rPr>
          <w:b/>
          <w:sz w:val="24"/>
          <w:szCs w:val="24"/>
        </w:rPr>
      </w:pPr>
    </w:p>
    <w:p w:rsidR="006534C3" w:rsidRDefault="00172521" w:rsidP="00AD3BA6">
      <w:pPr>
        <w:pStyle w:val="ListBullet"/>
        <w:numPr>
          <w:ilvl w:val="0"/>
          <w:numId w:val="0"/>
        </w:numPr>
        <w:rPr>
          <w:b/>
          <w:sz w:val="24"/>
          <w:szCs w:val="24"/>
        </w:rPr>
      </w:pPr>
      <w:r>
        <w:rPr>
          <w:b/>
          <w:sz w:val="24"/>
          <w:szCs w:val="24"/>
        </w:rPr>
        <w:t>Pre-Diabetes and Diabetes- Glucose Control</w:t>
      </w:r>
    </w:p>
    <w:p w:rsidR="00172521" w:rsidRDefault="00172521" w:rsidP="00AD3BA6">
      <w:pPr>
        <w:pStyle w:val="ListBullet"/>
        <w:numPr>
          <w:ilvl w:val="0"/>
          <w:numId w:val="0"/>
        </w:numPr>
        <w:rPr>
          <w:b/>
          <w:sz w:val="24"/>
          <w:szCs w:val="24"/>
        </w:rPr>
      </w:pPr>
    </w:p>
    <w:tbl>
      <w:tblPr>
        <w:tblStyle w:val="MediumShading1-Accent2"/>
        <w:tblW w:w="0" w:type="auto"/>
        <w:jc w:val="center"/>
        <w:tblLook w:val="04A0"/>
      </w:tblPr>
      <w:tblGrid>
        <w:gridCol w:w="2204"/>
        <w:gridCol w:w="964"/>
        <w:gridCol w:w="2160"/>
        <w:gridCol w:w="2160"/>
        <w:gridCol w:w="1800"/>
      </w:tblGrid>
      <w:tr w:rsidR="004961E7" w:rsidTr="004961E7">
        <w:trPr>
          <w:cnfStyle w:val="100000000000"/>
          <w:jc w:val="center"/>
        </w:trPr>
        <w:tc>
          <w:tcPr>
            <w:cnfStyle w:val="001000000000"/>
            <w:tcW w:w="2204" w:type="dxa"/>
          </w:tcPr>
          <w:p w:rsidR="00172521" w:rsidRPr="004961E7" w:rsidRDefault="00172521" w:rsidP="00AD3BA6">
            <w:pPr>
              <w:pStyle w:val="ListBullet"/>
              <w:numPr>
                <w:ilvl w:val="0"/>
                <w:numId w:val="0"/>
              </w:numPr>
              <w:rPr>
                <w:color w:val="FFFFFF" w:themeColor="background1"/>
                <w:sz w:val="24"/>
                <w:szCs w:val="24"/>
              </w:rPr>
            </w:pPr>
            <w:r w:rsidRPr="004961E7">
              <w:rPr>
                <w:color w:val="FFFFFF" w:themeColor="background1"/>
                <w:sz w:val="24"/>
                <w:szCs w:val="24"/>
              </w:rPr>
              <w:t>Health Condition</w:t>
            </w:r>
          </w:p>
        </w:tc>
        <w:tc>
          <w:tcPr>
            <w:tcW w:w="964" w:type="dxa"/>
          </w:tcPr>
          <w:p w:rsidR="00172521" w:rsidRPr="004961E7" w:rsidRDefault="00172521" w:rsidP="00172521">
            <w:pPr>
              <w:pStyle w:val="ListBullet"/>
              <w:numPr>
                <w:ilvl w:val="0"/>
                <w:numId w:val="0"/>
              </w:numPr>
              <w:jc w:val="center"/>
              <w:cnfStyle w:val="100000000000"/>
              <w:rPr>
                <w:color w:val="FFFFFF" w:themeColor="background1"/>
                <w:sz w:val="24"/>
                <w:szCs w:val="24"/>
              </w:rPr>
            </w:pPr>
            <w:r w:rsidRPr="004961E7">
              <w:rPr>
                <w:color w:val="FFFFFF" w:themeColor="background1"/>
                <w:sz w:val="24"/>
                <w:szCs w:val="24"/>
              </w:rPr>
              <w:t>n</w:t>
            </w:r>
          </w:p>
        </w:tc>
        <w:tc>
          <w:tcPr>
            <w:tcW w:w="2160" w:type="dxa"/>
          </w:tcPr>
          <w:p w:rsidR="00172521" w:rsidRPr="004961E7" w:rsidRDefault="00172521" w:rsidP="00172521">
            <w:pPr>
              <w:pStyle w:val="ListBullet"/>
              <w:numPr>
                <w:ilvl w:val="0"/>
                <w:numId w:val="0"/>
              </w:numPr>
              <w:jc w:val="center"/>
              <w:cnfStyle w:val="100000000000"/>
              <w:rPr>
                <w:color w:val="FFFFFF" w:themeColor="background1"/>
                <w:sz w:val="24"/>
                <w:szCs w:val="24"/>
              </w:rPr>
            </w:pPr>
            <w:r w:rsidRPr="004961E7">
              <w:rPr>
                <w:color w:val="FFFFFF" w:themeColor="background1"/>
                <w:sz w:val="24"/>
                <w:szCs w:val="24"/>
              </w:rPr>
              <w:t>Beginning Hb</w:t>
            </w:r>
            <w:r w:rsidRPr="004961E7">
              <w:rPr>
                <w:color w:val="FFFFFF" w:themeColor="background1"/>
                <w:sz w:val="24"/>
                <w:szCs w:val="24"/>
                <w:vertAlign w:val="subscript"/>
              </w:rPr>
              <w:t>A1C</w:t>
            </w:r>
          </w:p>
        </w:tc>
        <w:tc>
          <w:tcPr>
            <w:tcW w:w="2160" w:type="dxa"/>
          </w:tcPr>
          <w:p w:rsidR="00172521" w:rsidRPr="004961E7" w:rsidRDefault="00172521" w:rsidP="00172521">
            <w:pPr>
              <w:pStyle w:val="ListBullet"/>
              <w:numPr>
                <w:ilvl w:val="0"/>
                <w:numId w:val="0"/>
              </w:numPr>
              <w:jc w:val="center"/>
              <w:cnfStyle w:val="100000000000"/>
              <w:rPr>
                <w:color w:val="FFFFFF" w:themeColor="background1"/>
                <w:sz w:val="24"/>
                <w:szCs w:val="24"/>
              </w:rPr>
            </w:pPr>
            <w:r w:rsidRPr="004961E7">
              <w:rPr>
                <w:color w:val="FFFFFF" w:themeColor="background1"/>
                <w:sz w:val="24"/>
                <w:szCs w:val="24"/>
              </w:rPr>
              <w:t>Ending Hb</w:t>
            </w:r>
            <w:r w:rsidRPr="004961E7">
              <w:rPr>
                <w:color w:val="FFFFFF" w:themeColor="background1"/>
                <w:sz w:val="24"/>
                <w:szCs w:val="24"/>
                <w:vertAlign w:val="subscript"/>
              </w:rPr>
              <w:t>A1C</w:t>
            </w:r>
          </w:p>
        </w:tc>
        <w:tc>
          <w:tcPr>
            <w:tcW w:w="1800" w:type="dxa"/>
          </w:tcPr>
          <w:p w:rsidR="00172521" w:rsidRPr="004961E7" w:rsidRDefault="00172521" w:rsidP="00172521">
            <w:pPr>
              <w:pStyle w:val="ListBullet"/>
              <w:numPr>
                <w:ilvl w:val="0"/>
                <w:numId w:val="0"/>
              </w:numPr>
              <w:jc w:val="center"/>
              <w:cnfStyle w:val="100000000000"/>
              <w:rPr>
                <w:color w:val="FFFFFF" w:themeColor="background1"/>
                <w:sz w:val="24"/>
                <w:szCs w:val="24"/>
              </w:rPr>
            </w:pPr>
            <w:r w:rsidRPr="004961E7">
              <w:rPr>
                <w:color w:val="FFFFFF" w:themeColor="background1"/>
                <w:sz w:val="24"/>
                <w:szCs w:val="24"/>
              </w:rPr>
              <w:t>Change</w:t>
            </w:r>
          </w:p>
        </w:tc>
      </w:tr>
      <w:tr w:rsidR="004961E7" w:rsidTr="004961E7">
        <w:trPr>
          <w:cnfStyle w:val="000000100000"/>
          <w:jc w:val="center"/>
        </w:trPr>
        <w:tc>
          <w:tcPr>
            <w:cnfStyle w:val="001000000000"/>
            <w:tcW w:w="2204" w:type="dxa"/>
          </w:tcPr>
          <w:p w:rsidR="00172521" w:rsidRPr="004961E7" w:rsidRDefault="00172521" w:rsidP="00AD3BA6">
            <w:pPr>
              <w:pStyle w:val="ListBullet"/>
              <w:numPr>
                <w:ilvl w:val="0"/>
                <w:numId w:val="0"/>
              </w:numPr>
              <w:rPr>
                <w:sz w:val="24"/>
                <w:szCs w:val="24"/>
              </w:rPr>
            </w:pPr>
            <w:r w:rsidRPr="004961E7">
              <w:rPr>
                <w:sz w:val="24"/>
                <w:szCs w:val="24"/>
              </w:rPr>
              <w:t>Diabetes</w:t>
            </w:r>
          </w:p>
        </w:tc>
        <w:tc>
          <w:tcPr>
            <w:tcW w:w="964" w:type="dxa"/>
          </w:tcPr>
          <w:p w:rsidR="00172521" w:rsidRPr="004961E7" w:rsidRDefault="00172521" w:rsidP="00172521">
            <w:pPr>
              <w:pStyle w:val="ListBullet"/>
              <w:numPr>
                <w:ilvl w:val="0"/>
                <w:numId w:val="0"/>
              </w:numPr>
              <w:jc w:val="center"/>
              <w:cnfStyle w:val="000000100000"/>
              <w:rPr>
                <w:sz w:val="24"/>
                <w:szCs w:val="24"/>
              </w:rPr>
            </w:pPr>
            <w:r w:rsidRPr="004961E7">
              <w:rPr>
                <w:sz w:val="24"/>
                <w:szCs w:val="24"/>
              </w:rPr>
              <w:t>7</w:t>
            </w:r>
          </w:p>
        </w:tc>
        <w:tc>
          <w:tcPr>
            <w:tcW w:w="2160" w:type="dxa"/>
          </w:tcPr>
          <w:p w:rsidR="00172521" w:rsidRPr="004961E7" w:rsidRDefault="00B26B84" w:rsidP="00172521">
            <w:pPr>
              <w:pStyle w:val="ListBullet"/>
              <w:numPr>
                <w:ilvl w:val="0"/>
                <w:numId w:val="0"/>
              </w:numPr>
              <w:jc w:val="center"/>
              <w:cnfStyle w:val="000000100000"/>
              <w:rPr>
                <w:sz w:val="24"/>
                <w:szCs w:val="24"/>
              </w:rPr>
            </w:pPr>
            <w:r w:rsidRPr="004961E7">
              <w:rPr>
                <w:sz w:val="24"/>
                <w:szCs w:val="24"/>
              </w:rPr>
              <w:t>7.1</w:t>
            </w:r>
            <w:r w:rsidR="004961E7" w:rsidRPr="004961E7">
              <w:rPr>
                <w:sz w:val="24"/>
                <w:szCs w:val="24"/>
              </w:rPr>
              <w:t>%</w:t>
            </w:r>
          </w:p>
        </w:tc>
        <w:tc>
          <w:tcPr>
            <w:tcW w:w="2160" w:type="dxa"/>
          </w:tcPr>
          <w:p w:rsidR="00172521" w:rsidRPr="004961E7" w:rsidRDefault="00B26B84" w:rsidP="00172521">
            <w:pPr>
              <w:pStyle w:val="ListBullet"/>
              <w:numPr>
                <w:ilvl w:val="0"/>
                <w:numId w:val="0"/>
              </w:numPr>
              <w:jc w:val="center"/>
              <w:cnfStyle w:val="000000100000"/>
              <w:rPr>
                <w:sz w:val="24"/>
                <w:szCs w:val="24"/>
              </w:rPr>
            </w:pPr>
            <w:r w:rsidRPr="004961E7">
              <w:rPr>
                <w:sz w:val="24"/>
                <w:szCs w:val="24"/>
              </w:rPr>
              <w:t>6.6</w:t>
            </w:r>
            <w:r w:rsidR="004961E7" w:rsidRPr="004961E7">
              <w:rPr>
                <w:sz w:val="24"/>
                <w:szCs w:val="24"/>
              </w:rPr>
              <w:t>%</w:t>
            </w:r>
          </w:p>
        </w:tc>
        <w:tc>
          <w:tcPr>
            <w:tcW w:w="1800" w:type="dxa"/>
          </w:tcPr>
          <w:p w:rsidR="00172521" w:rsidRPr="004961E7" w:rsidRDefault="004961E7" w:rsidP="00172521">
            <w:pPr>
              <w:pStyle w:val="ListBullet"/>
              <w:numPr>
                <w:ilvl w:val="0"/>
                <w:numId w:val="0"/>
              </w:numPr>
              <w:jc w:val="center"/>
              <w:cnfStyle w:val="000000100000"/>
              <w:rPr>
                <w:sz w:val="24"/>
                <w:szCs w:val="24"/>
              </w:rPr>
            </w:pPr>
            <w:r w:rsidRPr="004961E7">
              <w:rPr>
                <w:sz w:val="24"/>
                <w:szCs w:val="24"/>
              </w:rPr>
              <w:t>-0.7%</w:t>
            </w:r>
          </w:p>
        </w:tc>
      </w:tr>
      <w:tr w:rsidR="00172521" w:rsidTr="004961E7">
        <w:trPr>
          <w:cnfStyle w:val="000000010000"/>
          <w:jc w:val="center"/>
        </w:trPr>
        <w:tc>
          <w:tcPr>
            <w:cnfStyle w:val="001000000000"/>
            <w:tcW w:w="2204" w:type="dxa"/>
          </w:tcPr>
          <w:p w:rsidR="00172521" w:rsidRPr="004961E7" w:rsidRDefault="004961E7" w:rsidP="00AD3BA6">
            <w:pPr>
              <w:pStyle w:val="ListBullet"/>
              <w:numPr>
                <w:ilvl w:val="0"/>
                <w:numId w:val="0"/>
              </w:numPr>
              <w:rPr>
                <w:sz w:val="24"/>
                <w:szCs w:val="24"/>
              </w:rPr>
            </w:pPr>
            <w:r w:rsidRPr="004961E7">
              <w:rPr>
                <w:sz w:val="24"/>
                <w:szCs w:val="24"/>
              </w:rPr>
              <w:t>Pre-</w:t>
            </w:r>
            <w:r w:rsidR="00172521" w:rsidRPr="004961E7">
              <w:rPr>
                <w:sz w:val="24"/>
                <w:szCs w:val="24"/>
              </w:rPr>
              <w:t>Diabetes</w:t>
            </w:r>
          </w:p>
        </w:tc>
        <w:tc>
          <w:tcPr>
            <w:tcW w:w="964" w:type="dxa"/>
          </w:tcPr>
          <w:p w:rsidR="00172521" w:rsidRPr="004961E7" w:rsidRDefault="00172521" w:rsidP="00172521">
            <w:pPr>
              <w:pStyle w:val="ListBullet"/>
              <w:numPr>
                <w:ilvl w:val="0"/>
                <w:numId w:val="0"/>
              </w:numPr>
              <w:jc w:val="center"/>
              <w:cnfStyle w:val="000000010000"/>
              <w:rPr>
                <w:sz w:val="24"/>
                <w:szCs w:val="24"/>
              </w:rPr>
            </w:pPr>
            <w:r w:rsidRPr="004961E7">
              <w:rPr>
                <w:sz w:val="24"/>
                <w:szCs w:val="24"/>
              </w:rPr>
              <w:t>2</w:t>
            </w:r>
          </w:p>
        </w:tc>
        <w:tc>
          <w:tcPr>
            <w:tcW w:w="2160" w:type="dxa"/>
          </w:tcPr>
          <w:p w:rsidR="00172521" w:rsidRPr="004961E7" w:rsidRDefault="00B26B84" w:rsidP="00172521">
            <w:pPr>
              <w:pStyle w:val="ListBullet"/>
              <w:numPr>
                <w:ilvl w:val="0"/>
                <w:numId w:val="0"/>
              </w:numPr>
              <w:jc w:val="center"/>
              <w:cnfStyle w:val="000000010000"/>
              <w:rPr>
                <w:sz w:val="24"/>
                <w:szCs w:val="24"/>
              </w:rPr>
            </w:pPr>
            <w:r w:rsidRPr="004961E7">
              <w:rPr>
                <w:sz w:val="24"/>
                <w:szCs w:val="24"/>
              </w:rPr>
              <w:t>5.9</w:t>
            </w:r>
            <w:r w:rsidR="004961E7" w:rsidRPr="004961E7">
              <w:rPr>
                <w:sz w:val="24"/>
                <w:szCs w:val="24"/>
              </w:rPr>
              <w:t>%</w:t>
            </w:r>
          </w:p>
        </w:tc>
        <w:tc>
          <w:tcPr>
            <w:tcW w:w="2160" w:type="dxa"/>
          </w:tcPr>
          <w:p w:rsidR="00172521" w:rsidRPr="004961E7" w:rsidRDefault="004961E7" w:rsidP="00172521">
            <w:pPr>
              <w:pStyle w:val="ListBullet"/>
              <w:numPr>
                <w:ilvl w:val="0"/>
                <w:numId w:val="0"/>
              </w:numPr>
              <w:jc w:val="center"/>
              <w:cnfStyle w:val="000000010000"/>
              <w:rPr>
                <w:sz w:val="24"/>
                <w:szCs w:val="24"/>
              </w:rPr>
            </w:pPr>
            <w:r w:rsidRPr="004961E7">
              <w:rPr>
                <w:sz w:val="24"/>
                <w:szCs w:val="24"/>
              </w:rPr>
              <w:t>5.7%</w:t>
            </w:r>
          </w:p>
        </w:tc>
        <w:tc>
          <w:tcPr>
            <w:tcW w:w="1800" w:type="dxa"/>
          </w:tcPr>
          <w:p w:rsidR="00172521" w:rsidRPr="004961E7" w:rsidRDefault="004961E7" w:rsidP="00172521">
            <w:pPr>
              <w:pStyle w:val="ListBullet"/>
              <w:numPr>
                <w:ilvl w:val="0"/>
                <w:numId w:val="0"/>
              </w:numPr>
              <w:jc w:val="center"/>
              <w:cnfStyle w:val="000000010000"/>
              <w:rPr>
                <w:sz w:val="24"/>
                <w:szCs w:val="24"/>
              </w:rPr>
            </w:pPr>
            <w:r w:rsidRPr="004961E7">
              <w:rPr>
                <w:sz w:val="24"/>
                <w:szCs w:val="24"/>
              </w:rPr>
              <w:t>-0.2%</w:t>
            </w:r>
          </w:p>
        </w:tc>
      </w:tr>
    </w:tbl>
    <w:p w:rsidR="00172521" w:rsidRDefault="00C275CC" w:rsidP="00AD3BA6">
      <w:pPr>
        <w:pStyle w:val="ListBullet"/>
        <w:numPr>
          <w:ilvl w:val="0"/>
          <w:numId w:val="0"/>
        </w:numPr>
        <w:rPr>
          <w:b/>
          <w:sz w:val="24"/>
          <w:szCs w:val="24"/>
        </w:rPr>
      </w:pPr>
      <w:r w:rsidRPr="00C275CC">
        <w:rPr>
          <w:noProof/>
          <w:sz w:val="24"/>
          <w:szCs w:val="24"/>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2" o:spid="_x0000_s1027" type="#_x0000_t63" style="position:absolute;margin-left:5in;margin-top:11.35pt;width:171pt;height:1in;z-index:-251628544;visibility:visible;mso-position-horizontal-relative:text;mso-position-vertical-relative:text;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" adj="-7108,29199" fillcolor="#c0504d [3205]" stroked="f">
            <v:fill color2="#dfa7a6 [1621]" rotate="t" type="gradient">
              <o:fill v:ext="view" type="gradientUnscaled"/>
            </v:fill>
            <v:shadow on="t40000f" opacity="22937f" origin=",.5" offset="0,.63889mm"/>
            <v:textbox>
              <w:txbxContent>
                <w:p w:rsidR="007A572D" w:rsidRPr="007A572D" w:rsidRDefault="007A572D" w:rsidP="007A572D">
                  <w:pPr>
                    <w:jc w:val="center"/>
                    <w:rPr>
                      <w:b/>
                      <w:color w:val="FFFFFF" w:themeColor="background1"/>
                      <w:sz w:val="24"/>
                      <w:szCs w:val="24"/>
                    </w:rPr>
                  </w:pPr>
                  <w:r w:rsidRPr="007A572D">
                    <w:rPr>
                      <w:b/>
                      <w:color w:val="FFFFFF" w:themeColor="background1"/>
                      <w:sz w:val="24"/>
                      <w:szCs w:val="24"/>
                    </w:rPr>
                    <w:t>Family members lost an additional 100 lbs.</w:t>
                  </w:r>
                </w:p>
              </w:txbxContent>
            </v:textbox>
          </v:shape>
        </w:pict>
      </w:r>
    </w:p>
    <w:p w:rsidR="006534C3" w:rsidRDefault="006534C3" w:rsidP="00AD3BA6">
      <w:pPr>
        <w:pStyle w:val="ListBullet"/>
        <w:numPr>
          <w:ilvl w:val="0"/>
          <w:numId w:val="0"/>
        </w:numPr>
        <w:rPr>
          <w:b/>
          <w:sz w:val="24"/>
          <w:szCs w:val="24"/>
        </w:rPr>
      </w:pPr>
    </w:p>
    <w:p w:rsidR="0009061B" w:rsidRDefault="0009061B" w:rsidP="00AD3BA6">
      <w:pPr>
        <w:pStyle w:val="ListBullet"/>
        <w:numPr>
          <w:ilvl w:val="0"/>
          <w:numId w:val="0"/>
        </w:numPr>
        <w:rPr>
          <w:b/>
          <w:sz w:val="24"/>
          <w:szCs w:val="24"/>
        </w:rPr>
      </w:pPr>
      <w:r>
        <w:rPr>
          <w:b/>
          <w:sz w:val="24"/>
          <w:szCs w:val="24"/>
        </w:rPr>
        <w:t>Group Weight Changes</w:t>
      </w:r>
    </w:p>
    <w:p w:rsidR="004961E7" w:rsidRDefault="004961E7" w:rsidP="00AD3BA6">
      <w:pPr>
        <w:pStyle w:val="ListBullet"/>
        <w:numPr>
          <w:ilvl w:val="0"/>
          <w:numId w:val="0"/>
        </w:numPr>
        <w:rPr>
          <w:b/>
          <w:sz w:val="24"/>
          <w:szCs w:val="24"/>
        </w:rPr>
      </w:pPr>
    </w:p>
    <w:p w:rsidR="0009061B" w:rsidRDefault="00C275CC" w:rsidP="004961E7">
      <w:pPr>
        <w:pStyle w:val="ListBullet"/>
        <w:numPr>
          <w:ilvl w:val="0"/>
          <w:numId w:val="0"/>
        </w:numPr>
        <w:ind w:left="1440"/>
        <w:rPr>
          <w:b/>
          <w:sz w:val="24"/>
          <w:szCs w:val="24"/>
        </w:rPr>
      </w:pPr>
      <w:r>
        <w:rPr>
          <w:b/>
          <w:noProof/>
          <w:sz w:val="24"/>
          <w:szCs w:val="24"/>
        </w:rPr>
        <w:pict>
          <v:shape id="Text Box 26" o:spid="_x0000_s1028" type="#_x0000_t202" style="position:absolute;left:0;text-align:left;margin-left:342pt;margin-top:11.5pt;width:99pt;height:135pt;z-index:25167974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" fillcolor="#943634 [2405]" stroked="f">
            <v:textbox>
              <w:txbxContent>
                <w:p w:rsidR="007A572D" w:rsidRPr="004961E7" w:rsidRDefault="007A572D">
                  <w:pPr>
                    <w:rPr>
                      <w:color w:val="FFFFFF" w:themeColor="background1"/>
                      <w:sz w:val="28"/>
                      <w:szCs w:val="28"/>
                    </w:rPr>
                  </w:pPr>
                  <w:r w:rsidRPr="004961E7">
                    <w:rPr>
                      <w:color w:val="FFFFFF" w:themeColor="background1"/>
                      <w:sz w:val="28"/>
                      <w:szCs w:val="28"/>
                    </w:rPr>
                    <w:t xml:space="preserve">35% of participants lost </w:t>
                  </w:r>
                  <w:r w:rsidRPr="004961E7">
                    <w:rPr>
                      <w:b/>
                      <w:color w:val="FFFFFF" w:themeColor="background1"/>
                      <w:sz w:val="28"/>
                      <w:szCs w:val="28"/>
                      <w:u w:val="single"/>
                    </w:rPr>
                    <w:t>&gt;</w:t>
                  </w:r>
                  <w:r w:rsidRPr="004961E7">
                    <w:rPr>
                      <w:b/>
                      <w:color w:val="FFFFFF" w:themeColor="background1"/>
                      <w:sz w:val="28"/>
                      <w:szCs w:val="28"/>
                    </w:rPr>
                    <w:t xml:space="preserve"> 10%</w:t>
                  </w:r>
                  <w:r w:rsidRPr="004961E7">
                    <w:rPr>
                      <w:color w:val="FFFFFF" w:themeColor="background1"/>
                      <w:sz w:val="28"/>
                      <w:szCs w:val="28"/>
                    </w:rPr>
                    <w:t xml:space="preserve"> of their initial </w:t>
                  </w:r>
                </w:p>
                <w:p w:rsidR="007A572D" w:rsidRPr="004961E7" w:rsidRDefault="007A572D">
                  <w:pPr>
                    <w:rPr>
                      <w:color w:val="FFFFFF" w:themeColor="background1"/>
                      <w:sz w:val="28"/>
                      <w:szCs w:val="28"/>
                    </w:rPr>
                  </w:pPr>
                  <w:proofErr w:type="gramStart"/>
                  <w:r w:rsidRPr="004961E7">
                    <w:rPr>
                      <w:color w:val="FFFFFF" w:themeColor="background1"/>
                      <w:sz w:val="28"/>
                      <w:szCs w:val="28"/>
                    </w:rPr>
                    <w:t>body</w:t>
                  </w:r>
                  <w:proofErr w:type="gramEnd"/>
                  <w:r w:rsidRPr="004961E7">
                    <w:rPr>
                      <w:color w:val="FFFFFF" w:themeColor="background1"/>
                      <w:sz w:val="28"/>
                      <w:szCs w:val="28"/>
                    </w:rPr>
                    <w:t xml:space="preserve"> weight</w:t>
                  </w:r>
                </w:p>
              </w:txbxContent>
            </v:textbox>
            <w10:wrap type="square"/>
          </v:shape>
        </w:pict>
      </w:r>
      <w:r w:rsidR="004961E7" w:rsidRPr="004961E7">
        <w:rPr>
          <w:b/>
          <w:noProof/>
          <w:sz w:val="24"/>
          <w:szCs w:val="24"/>
        </w:rPr>
        <w:drawing>
          <wp:inline distT="0" distB="0" distL="0" distR="0">
            <wp:extent cx="3028361" cy="2141063"/>
            <wp:effectExtent l="0" t="0" r="19685" b="1841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D3100" w:rsidRDefault="004961E7" w:rsidP="009D5835">
      <w:pPr>
        <w:pStyle w:val="ListBullet"/>
        <w:numPr>
          <w:ilvl w:val="0"/>
          <w:numId w:val="0"/>
        </w:numPr>
        <w:ind w:left="630"/>
        <w:rPr>
          <w:b/>
          <w:sz w:val="24"/>
          <w:szCs w:val="24"/>
        </w:rPr>
      </w:pPr>
      <w:r>
        <w:rPr>
          <w:b/>
          <w:sz w:val="24"/>
          <w:szCs w:val="24"/>
        </w:rPr>
        <w:t>I</w:t>
      </w:r>
      <w:r w:rsidR="0009061B">
        <w:rPr>
          <w:b/>
          <w:sz w:val="24"/>
          <w:szCs w:val="24"/>
        </w:rPr>
        <w:t>ndividual Weight Changes of all Participants</w:t>
      </w:r>
      <w:r w:rsidR="00C275CC" w:rsidRPr="00C275CC">
        <w:rPr>
          <w:noProof/>
        </w:rPr>
        <w:pict>
          <v:shape id="Text Box 16" o:spid="_x0000_s1029" type="#_x0000_t202" style="position:absolute;left:0;text-align:left;margin-left:0;margin-top:63.2pt;width:27pt;height:90pt;z-index:251676672;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" filled="f" stroked="f">
            <v:textbox style="layout-flow:vertical;mso-layout-flow-alt:bottom-to-top">
              <w:txbxContent>
                <w:p w:rsidR="007A572D" w:rsidRPr="009D5835" w:rsidRDefault="007A572D" w:rsidP="009D5835">
                  <w:pPr>
                    <w:jc w:val="center"/>
                    <w:rPr>
                      <w:b/>
                      <w:color w:val="1F497D" w:themeColor="text2"/>
                      <w:sz w:val="24"/>
                      <w:szCs w:val="24"/>
                    </w:rPr>
                  </w:pPr>
                  <w:r w:rsidRPr="009D5835">
                    <w:rPr>
                      <w:b/>
                      <w:color w:val="1F497D" w:themeColor="text2"/>
                      <w:sz w:val="24"/>
                      <w:szCs w:val="24"/>
                    </w:rPr>
                    <w:t>Pounds</w:t>
                  </w:r>
                </w:p>
              </w:txbxContent>
            </v:textbox>
            <w10:wrap type="square"/>
          </v:shape>
        </w:pict>
      </w:r>
    </w:p>
    <w:p w:rsidR="0009061B" w:rsidRDefault="00962421" w:rsidP="00BA24D1">
      <w:pPr>
        <w:pStyle w:val="ListBullet"/>
        <w:numPr>
          <w:ilvl w:val="0"/>
          <w:numId w:val="0"/>
        </w:numPr>
        <w:rPr>
          <w:b/>
          <w:sz w:val="24"/>
          <w:szCs w:val="24"/>
        </w:rPr>
      </w:pPr>
      <w:r>
        <w:rPr>
          <w:noProof/>
        </w:rPr>
        <w:lastRenderedPageBreak/>
        <w:drawing>
          <wp:inline distT="0" distB="0" distL="0" distR="0">
            <wp:extent cx="6286500" cy="3027182"/>
            <wp:effectExtent l="0" t="0" r="12700" b="2095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534C3" w:rsidRDefault="00C275CC" w:rsidP="006534C3">
      <w:pPr>
        <w:pStyle w:val="ListBullet"/>
        <w:numPr>
          <w:ilvl w:val="0"/>
          <w:numId w:val="0"/>
        </w:numPr>
        <w:rPr>
          <w:rFonts w:asciiTheme="majorHAnsi" w:hAnsiTheme="majorHAnsi" w:cs="Times-Roman"/>
          <w:sz w:val="24"/>
          <w:szCs w:val="24"/>
          <w:lang w:bidi="en-US"/>
        </w:rPr>
      </w:pPr>
      <w:r w:rsidRPr="00C275CC">
        <w:rPr>
          <w:noProof/>
        </w:rPr>
        <w:pict>
          <v:shape id="Text Box 27" o:spid="_x0000_s1030" type="#_x0000_t202" style="position:absolute;margin-left:0;margin-top:22.45pt;width:142.8pt;height:50.5pt;z-index:251681792;visibility:visible;mso-wrap-style:non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" fillcolor="#943634 [2405]" stroked="f">
            <v:textbox>
              <w:txbxContent>
                <w:p w:rsidR="007A572D" w:rsidRPr="00AD3BA6" w:rsidRDefault="007A572D" w:rsidP="008A48B9">
                  <w:pPr>
                    <w:pStyle w:val="Heading3"/>
                    <w:rPr>
                      <w:i/>
                      <w:smallCaps/>
                      <w:color w:val="FFFFFF" w:themeColor="background1"/>
                      <w:sz w:val="28"/>
                      <w:szCs w:val="28"/>
                    </w:rPr>
                  </w:pPr>
                  <w:r w:rsidRPr="00AD3BA6">
                    <w:rPr>
                      <w:rStyle w:val="SubtleReference"/>
                      <w:i/>
                      <w:color w:val="FFFFFF" w:themeColor="background1"/>
                      <w:sz w:val="28"/>
                      <w:szCs w:val="28"/>
                      <w:u w:val="none"/>
                    </w:rPr>
                    <w:t>Participant Spotlight</w:t>
                  </w:r>
                </w:p>
              </w:txbxContent>
            </v:textbox>
            <w10:wrap type="square"/>
          </v:shape>
        </w:pict>
      </w:r>
      <w:r w:rsidR="006534C3" w:rsidRPr="004B4361">
        <w:rPr>
          <w:rFonts w:asciiTheme="majorHAnsi" w:hAnsiTheme="majorHAnsi" w:cs="Times-Roman"/>
          <w:sz w:val="24"/>
          <w:szCs w:val="24"/>
          <w:lang w:bidi="en-US"/>
        </w:rPr>
        <w:t>Name: Anna Snyder</w:t>
      </w:r>
      <w:r w:rsidR="006534C3" w:rsidRPr="004B4361">
        <w:rPr>
          <w:rFonts w:asciiTheme="majorHAnsi" w:hAnsiTheme="majorHAnsi" w:cs="Times-Roman"/>
          <w:sz w:val="24"/>
          <w:szCs w:val="24"/>
          <w:lang w:bidi="en-US"/>
        </w:rPr>
        <w:tab/>
      </w:r>
    </w:p>
    <w:p w:rsidR="006534C3" w:rsidRPr="004B4361" w:rsidRDefault="006534C3" w:rsidP="006534C3">
      <w:pPr>
        <w:pStyle w:val="ListBullet"/>
        <w:numPr>
          <w:ilvl w:val="0"/>
          <w:numId w:val="0"/>
        </w:numPr>
        <w:rPr>
          <w:rFonts w:asciiTheme="majorHAnsi" w:hAnsiTheme="majorHAnsi" w:cs="Times-Roman"/>
          <w:sz w:val="24"/>
          <w:szCs w:val="24"/>
          <w:lang w:bidi="en-US"/>
        </w:rPr>
      </w:pPr>
      <w:r w:rsidRPr="004B4361">
        <w:rPr>
          <w:rFonts w:asciiTheme="majorHAnsi" w:hAnsiTheme="majorHAnsi" w:cs="Times-Roman"/>
          <w:sz w:val="24"/>
          <w:szCs w:val="24"/>
          <w:lang w:bidi="en-US"/>
        </w:rPr>
        <w:t>Workplace: Mary C Greer Elementary School</w:t>
      </w:r>
      <w:r w:rsidRPr="004B4361">
        <w:rPr>
          <w:noProof/>
        </w:rPr>
        <w:t xml:space="preserve"> </w:t>
      </w:r>
    </w:p>
    <w:p w:rsidR="006534C3" w:rsidRPr="004B4361" w:rsidRDefault="006534C3" w:rsidP="006534C3">
      <w:pPr>
        <w:widowControl w:val="0"/>
        <w:autoSpaceDE w:val="0"/>
        <w:autoSpaceDN w:val="0"/>
        <w:adjustRightInd w:val="0"/>
        <w:rPr>
          <w:rFonts w:asciiTheme="majorHAnsi" w:hAnsiTheme="majorHAnsi" w:cs="Times-Roman"/>
          <w:sz w:val="24"/>
          <w:szCs w:val="24"/>
          <w:lang w:bidi="en-US"/>
        </w:rPr>
      </w:pPr>
      <w:r w:rsidRPr="004B4361">
        <w:rPr>
          <w:rFonts w:asciiTheme="majorHAnsi" w:hAnsiTheme="majorHAnsi" w:cs="Times-Roman"/>
          <w:sz w:val="24"/>
          <w:szCs w:val="24"/>
          <w:lang w:bidi="en-US"/>
        </w:rPr>
        <w:t>Years working with Albemarle County: 4</w:t>
      </w:r>
      <w:r w:rsidRPr="004B4361">
        <w:rPr>
          <w:rFonts w:asciiTheme="majorHAnsi" w:hAnsiTheme="majorHAnsi" w:cs="Times-Roman"/>
          <w:sz w:val="24"/>
          <w:szCs w:val="24"/>
          <w:vertAlign w:val="superscript"/>
          <w:lang w:bidi="en-US"/>
        </w:rPr>
        <w:t>th</w:t>
      </w:r>
      <w:r w:rsidRPr="004B4361">
        <w:rPr>
          <w:rFonts w:asciiTheme="majorHAnsi" w:hAnsiTheme="majorHAnsi" w:cs="Times-Roman"/>
          <w:sz w:val="24"/>
          <w:szCs w:val="24"/>
          <w:lang w:bidi="en-US"/>
        </w:rPr>
        <w:t xml:space="preserve"> year</w:t>
      </w:r>
    </w:p>
    <w:p w:rsidR="006534C3" w:rsidRPr="004B4361" w:rsidRDefault="006534C3" w:rsidP="006534C3">
      <w:pPr>
        <w:widowControl w:val="0"/>
        <w:autoSpaceDE w:val="0"/>
        <w:autoSpaceDN w:val="0"/>
        <w:adjustRightInd w:val="0"/>
        <w:rPr>
          <w:rFonts w:asciiTheme="majorHAnsi" w:hAnsiTheme="majorHAnsi" w:cs="Times-Roman"/>
          <w:sz w:val="24"/>
          <w:szCs w:val="24"/>
          <w:lang w:bidi="en-US"/>
        </w:rPr>
      </w:pPr>
      <w:r w:rsidRPr="00642302">
        <w:rPr>
          <w:rFonts w:asciiTheme="majorHAnsi" w:hAnsiTheme="majorHAnsi" w:cs="Times-Roman"/>
          <w:sz w:val="24"/>
          <w:szCs w:val="24"/>
          <w:u w:val="single"/>
          <w:lang w:bidi="en-US"/>
        </w:rPr>
        <w:t>Results:</w:t>
      </w:r>
      <w:r>
        <w:rPr>
          <w:rFonts w:asciiTheme="majorHAnsi" w:hAnsiTheme="majorHAnsi" w:cs="Times-Roman"/>
          <w:sz w:val="24"/>
          <w:szCs w:val="24"/>
          <w:lang w:bidi="en-US"/>
        </w:rPr>
        <w:t xml:space="preserve"> 7.4% body fat loss and a 73% increase in physical activity</w:t>
      </w:r>
    </w:p>
    <w:p w:rsidR="006534C3" w:rsidRPr="004B4361" w:rsidRDefault="006534C3" w:rsidP="006534C3">
      <w:pPr>
        <w:widowControl w:val="0"/>
        <w:autoSpaceDE w:val="0"/>
        <w:autoSpaceDN w:val="0"/>
        <w:adjustRightInd w:val="0"/>
        <w:rPr>
          <w:rFonts w:asciiTheme="majorHAnsi" w:hAnsiTheme="majorHAnsi" w:cs="Times-Roman"/>
          <w:sz w:val="24"/>
          <w:szCs w:val="24"/>
          <w:lang w:bidi="en-US"/>
        </w:rPr>
      </w:pPr>
      <w:r>
        <w:rPr>
          <w:noProof/>
        </w:rPr>
        <w:drawing>
          <wp:anchor distT="0" distB="0" distL="114300" distR="114300" simplePos="0" relativeHeight="251683840" behindDoc="0" locked="0" layoutInCell="1" allowOverlap="1">
            <wp:simplePos x="0" y="0"/>
            <wp:positionH relativeFrom="column">
              <wp:posOffset>0</wp:posOffset>
            </wp:positionH>
            <wp:positionV relativeFrom="paragraph">
              <wp:posOffset>172720</wp:posOffset>
            </wp:positionV>
            <wp:extent cx="1447800" cy="3136265"/>
            <wp:effectExtent l="0" t="0" r="0" b="0"/>
            <wp:wrapThrough wrapText="bothSides">
              <wp:wrapPolygon edited="0">
                <wp:start x="0" y="0"/>
                <wp:lineTo x="0" y="21342"/>
                <wp:lineTo x="21221" y="21342"/>
                <wp:lineTo x="21221" y="0"/>
                <wp:lineTo x="0" y="0"/>
              </wp:wrapPolygon>
            </wp:wrapThrough>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47800" cy="3136265"/>
                    </a:xfrm>
                    <a:prstGeom prst="rect">
                      <a:avLst/>
                    </a:prstGeom>
                    <a:noFill/>
                    <a:ln>
                      <a:noFill/>
                    </a:ln>
                  </pic:spPr>
                </pic:pic>
              </a:graphicData>
            </a:graphic>
          </wp:anchor>
        </w:drawing>
      </w:r>
    </w:p>
    <w:p w:rsidR="006534C3" w:rsidRPr="004B4361" w:rsidRDefault="006534C3" w:rsidP="006534C3">
      <w:pPr>
        <w:widowControl w:val="0"/>
        <w:autoSpaceDE w:val="0"/>
        <w:autoSpaceDN w:val="0"/>
        <w:adjustRightInd w:val="0"/>
        <w:rPr>
          <w:rFonts w:asciiTheme="majorHAnsi" w:hAnsiTheme="majorHAnsi" w:cs="Times-Roman"/>
          <w:sz w:val="24"/>
          <w:szCs w:val="24"/>
          <w:lang w:bidi="en-US"/>
        </w:rPr>
      </w:pPr>
      <w:r w:rsidRPr="004B4361">
        <w:rPr>
          <w:rFonts w:asciiTheme="majorHAnsi" w:hAnsiTheme="majorHAnsi" w:cs="Times-Roman"/>
          <w:sz w:val="24"/>
          <w:szCs w:val="24"/>
          <w:lang w:bidi="en-US"/>
        </w:rPr>
        <w:t>What did</w:t>
      </w:r>
      <w:r>
        <w:rPr>
          <w:rFonts w:asciiTheme="majorHAnsi" w:hAnsiTheme="majorHAnsi" w:cs="Times-Roman"/>
          <w:sz w:val="24"/>
          <w:szCs w:val="24"/>
          <w:lang w:bidi="en-US"/>
        </w:rPr>
        <w:t xml:space="preserve"> you gain from the MSWL program?</w:t>
      </w:r>
      <w:r w:rsidRPr="004B4361">
        <w:rPr>
          <w:rFonts w:asciiTheme="majorHAnsi" w:hAnsiTheme="majorHAnsi" w:cs="Times-Roman"/>
          <w:sz w:val="24"/>
          <w:szCs w:val="24"/>
          <w:lang w:bidi="en-US"/>
        </w:rPr>
        <w:t xml:space="preserve"> </w:t>
      </w:r>
      <w:proofErr w:type="gramStart"/>
      <w:r w:rsidRPr="006534C3">
        <w:rPr>
          <w:rFonts w:asciiTheme="majorHAnsi" w:hAnsiTheme="majorHAnsi" w:cs="Times-Roman"/>
          <w:color w:val="943634" w:themeColor="accent2" w:themeShade="BF"/>
          <w:sz w:val="24"/>
          <w:szCs w:val="24"/>
          <w:lang w:bidi="en-US"/>
        </w:rPr>
        <w:t>Confidence, sense of self worth</w:t>
      </w:r>
      <w:r w:rsidRPr="004B4361">
        <w:rPr>
          <w:rFonts w:asciiTheme="majorHAnsi" w:hAnsiTheme="majorHAnsi" w:cs="Times-Roman"/>
          <w:sz w:val="24"/>
          <w:szCs w:val="24"/>
          <w:lang w:bidi="en-US"/>
        </w:rPr>
        <w:t>.</w:t>
      </w:r>
      <w:proofErr w:type="gramEnd"/>
      <w:r w:rsidRPr="004B4361">
        <w:rPr>
          <w:rFonts w:asciiTheme="majorHAnsi" w:hAnsiTheme="majorHAnsi" w:cs="Times-Roman"/>
          <w:sz w:val="24"/>
          <w:szCs w:val="24"/>
          <w:lang w:bidi="en-US"/>
        </w:rPr>
        <w:t xml:space="preserve"> </w:t>
      </w:r>
    </w:p>
    <w:p w:rsidR="006534C3" w:rsidRPr="004B4361" w:rsidRDefault="006534C3" w:rsidP="006534C3">
      <w:pPr>
        <w:widowControl w:val="0"/>
        <w:autoSpaceDE w:val="0"/>
        <w:autoSpaceDN w:val="0"/>
        <w:adjustRightInd w:val="0"/>
        <w:rPr>
          <w:rFonts w:asciiTheme="majorHAnsi" w:hAnsiTheme="majorHAnsi" w:cs="Times-Roman"/>
          <w:sz w:val="24"/>
          <w:szCs w:val="24"/>
          <w:lang w:bidi="en-US"/>
        </w:rPr>
      </w:pPr>
    </w:p>
    <w:p w:rsidR="006534C3" w:rsidRPr="006534C3" w:rsidRDefault="006534C3" w:rsidP="006534C3">
      <w:pPr>
        <w:widowControl w:val="0"/>
        <w:autoSpaceDE w:val="0"/>
        <w:autoSpaceDN w:val="0"/>
        <w:adjustRightInd w:val="0"/>
        <w:rPr>
          <w:rFonts w:asciiTheme="majorHAnsi" w:hAnsiTheme="majorHAnsi" w:cs="Times-Roman"/>
          <w:color w:val="943634" w:themeColor="accent2" w:themeShade="BF"/>
          <w:sz w:val="24"/>
          <w:szCs w:val="24"/>
          <w:lang w:bidi="en-US"/>
        </w:rPr>
      </w:pPr>
      <w:r w:rsidRPr="004B4361">
        <w:rPr>
          <w:rFonts w:asciiTheme="majorHAnsi" w:hAnsiTheme="majorHAnsi" w:cs="Times-Roman"/>
          <w:sz w:val="24"/>
          <w:szCs w:val="24"/>
          <w:lang w:bidi="en-US"/>
        </w:rPr>
        <w:t>How is this program different than what you have done in the past to lo</w:t>
      </w:r>
      <w:r>
        <w:rPr>
          <w:rFonts w:asciiTheme="majorHAnsi" w:hAnsiTheme="majorHAnsi" w:cs="Times-Roman"/>
          <w:sz w:val="24"/>
          <w:szCs w:val="24"/>
          <w:lang w:bidi="en-US"/>
        </w:rPr>
        <w:t>se weight?</w:t>
      </w:r>
      <w:r w:rsidRPr="004B4361">
        <w:rPr>
          <w:rFonts w:asciiTheme="majorHAnsi" w:hAnsiTheme="majorHAnsi" w:cs="Times-Roman"/>
          <w:sz w:val="24"/>
          <w:szCs w:val="24"/>
          <w:lang w:bidi="en-US"/>
        </w:rPr>
        <w:t xml:space="preserve"> </w:t>
      </w:r>
      <w:r w:rsidRPr="006534C3">
        <w:rPr>
          <w:rFonts w:asciiTheme="majorHAnsi" w:hAnsiTheme="majorHAnsi" w:cs="Times-Roman"/>
          <w:color w:val="943634" w:themeColor="accent2" w:themeShade="BF"/>
          <w:sz w:val="24"/>
          <w:szCs w:val="24"/>
          <w:lang w:bidi="en-US"/>
        </w:rPr>
        <w:t xml:space="preserve">I felt supported the entire time I was in the program.  When I lost weight, gained weight or </w:t>
      </w:r>
      <w:proofErr w:type="spellStart"/>
      <w:r w:rsidRPr="006534C3">
        <w:rPr>
          <w:rFonts w:asciiTheme="majorHAnsi" w:hAnsiTheme="majorHAnsi" w:cs="Times-Roman"/>
          <w:color w:val="943634" w:themeColor="accent2" w:themeShade="BF"/>
          <w:sz w:val="24"/>
          <w:szCs w:val="24"/>
          <w:lang w:bidi="en-US"/>
        </w:rPr>
        <w:t>plateaued</w:t>
      </w:r>
      <w:proofErr w:type="spellEnd"/>
      <w:r w:rsidRPr="006534C3">
        <w:rPr>
          <w:rFonts w:asciiTheme="majorHAnsi" w:hAnsiTheme="majorHAnsi" w:cs="Times-Roman"/>
          <w:color w:val="943634" w:themeColor="accent2" w:themeShade="BF"/>
          <w:sz w:val="24"/>
          <w:szCs w:val="24"/>
          <w:lang w:bidi="en-US"/>
        </w:rPr>
        <w:t>…I was always supported.</w:t>
      </w:r>
    </w:p>
    <w:p w:rsidR="006534C3" w:rsidRPr="004B4361" w:rsidRDefault="006534C3" w:rsidP="006534C3">
      <w:pPr>
        <w:widowControl w:val="0"/>
        <w:autoSpaceDE w:val="0"/>
        <w:autoSpaceDN w:val="0"/>
        <w:adjustRightInd w:val="0"/>
        <w:rPr>
          <w:rFonts w:asciiTheme="majorHAnsi" w:hAnsiTheme="majorHAnsi" w:cs="Times-Roman"/>
          <w:sz w:val="24"/>
          <w:szCs w:val="24"/>
          <w:lang w:bidi="en-US"/>
        </w:rPr>
      </w:pPr>
    </w:p>
    <w:p w:rsidR="006534C3" w:rsidRPr="004B4361" w:rsidRDefault="006534C3" w:rsidP="006534C3">
      <w:pPr>
        <w:widowControl w:val="0"/>
        <w:autoSpaceDE w:val="0"/>
        <w:autoSpaceDN w:val="0"/>
        <w:adjustRightInd w:val="0"/>
        <w:rPr>
          <w:rFonts w:asciiTheme="majorHAnsi" w:hAnsiTheme="majorHAnsi" w:cs="Times-Roman"/>
          <w:sz w:val="24"/>
          <w:szCs w:val="24"/>
          <w:lang w:bidi="en-US"/>
        </w:rPr>
      </w:pPr>
      <w:r>
        <w:rPr>
          <w:rFonts w:asciiTheme="majorHAnsi" w:hAnsiTheme="majorHAnsi" w:cs="Times-Roman"/>
          <w:sz w:val="24"/>
          <w:szCs w:val="24"/>
          <w:lang w:bidi="en-US"/>
        </w:rPr>
        <w:t>How did you surprise yourself?</w:t>
      </w:r>
      <w:r w:rsidRPr="004B4361">
        <w:rPr>
          <w:rFonts w:asciiTheme="majorHAnsi" w:hAnsiTheme="majorHAnsi" w:cs="Times-Roman"/>
          <w:sz w:val="24"/>
          <w:szCs w:val="24"/>
          <w:lang w:bidi="en-US"/>
        </w:rPr>
        <w:t xml:space="preserve"> </w:t>
      </w:r>
      <w:r w:rsidRPr="006534C3">
        <w:rPr>
          <w:rFonts w:asciiTheme="majorHAnsi" w:hAnsiTheme="majorHAnsi" w:cs="Times-Roman"/>
          <w:color w:val="943634" w:themeColor="accent2" w:themeShade="BF"/>
          <w:sz w:val="24"/>
          <w:szCs w:val="24"/>
          <w:lang w:bidi="en-US"/>
        </w:rPr>
        <w:t>I pushed myself harder because this was something I wanted to do for me and for no one else.</w:t>
      </w:r>
    </w:p>
    <w:p w:rsidR="006534C3" w:rsidRPr="004B4361" w:rsidRDefault="006534C3" w:rsidP="006534C3">
      <w:pPr>
        <w:widowControl w:val="0"/>
        <w:autoSpaceDE w:val="0"/>
        <w:autoSpaceDN w:val="0"/>
        <w:adjustRightInd w:val="0"/>
        <w:rPr>
          <w:rFonts w:asciiTheme="majorHAnsi" w:hAnsiTheme="majorHAnsi" w:cs="Times-Roman"/>
          <w:sz w:val="24"/>
          <w:szCs w:val="24"/>
          <w:lang w:bidi="en-US"/>
        </w:rPr>
      </w:pPr>
    </w:p>
    <w:p w:rsidR="006534C3" w:rsidRPr="004B4361" w:rsidRDefault="006534C3" w:rsidP="006534C3">
      <w:pPr>
        <w:widowControl w:val="0"/>
        <w:autoSpaceDE w:val="0"/>
        <w:autoSpaceDN w:val="0"/>
        <w:adjustRightInd w:val="0"/>
        <w:rPr>
          <w:rFonts w:asciiTheme="majorHAnsi" w:hAnsiTheme="majorHAnsi" w:cs="Times-Roman"/>
          <w:sz w:val="24"/>
          <w:szCs w:val="24"/>
          <w:lang w:bidi="en-US"/>
        </w:rPr>
      </w:pPr>
      <w:r w:rsidRPr="004B4361">
        <w:rPr>
          <w:rFonts w:asciiTheme="majorHAnsi" w:hAnsiTheme="majorHAnsi" w:cs="Times-Roman"/>
          <w:sz w:val="24"/>
          <w:szCs w:val="24"/>
          <w:lang w:bidi="en-US"/>
        </w:rPr>
        <w:t>What would you like to tell A</w:t>
      </w:r>
      <w:r>
        <w:rPr>
          <w:rFonts w:asciiTheme="majorHAnsi" w:hAnsiTheme="majorHAnsi" w:cs="Times-Roman"/>
          <w:sz w:val="24"/>
          <w:szCs w:val="24"/>
          <w:lang w:bidi="en-US"/>
        </w:rPr>
        <w:t xml:space="preserve">lbemarle County </w:t>
      </w:r>
      <w:r w:rsidRPr="004B4361">
        <w:rPr>
          <w:rFonts w:asciiTheme="majorHAnsi" w:hAnsiTheme="majorHAnsi" w:cs="Times-Roman"/>
          <w:sz w:val="24"/>
          <w:szCs w:val="24"/>
          <w:lang w:bidi="en-US"/>
        </w:rPr>
        <w:t>about the program</w:t>
      </w:r>
      <w:r>
        <w:rPr>
          <w:rFonts w:asciiTheme="majorHAnsi" w:hAnsiTheme="majorHAnsi" w:cs="Times-Roman"/>
          <w:sz w:val="24"/>
          <w:szCs w:val="24"/>
          <w:lang w:bidi="en-US"/>
        </w:rPr>
        <w:t>?</w:t>
      </w:r>
      <w:r w:rsidRPr="004B4361">
        <w:rPr>
          <w:rFonts w:asciiTheme="majorHAnsi" w:hAnsiTheme="majorHAnsi" w:cs="Times-Roman"/>
          <w:sz w:val="24"/>
          <w:szCs w:val="24"/>
          <w:lang w:bidi="en-US"/>
        </w:rPr>
        <w:t xml:space="preserve"> </w:t>
      </w:r>
      <w:r w:rsidRPr="006534C3">
        <w:rPr>
          <w:rFonts w:asciiTheme="majorHAnsi" w:hAnsiTheme="majorHAnsi" w:cs="Times-Roman"/>
          <w:color w:val="943634" w:themeColor="accent2" w:themeShade="BF"/>
          <w:sz w:val="24"/>
          <w:szCs w:val="24"/>
          <w:lang w:bidi="en-US"/>
        </w:rPr>
        <w:t>It is the best gift that they could have given me. It is not really a tangible gift. It</w:t>
      </w:r>
      <w:r>
        <w:rPr>
          <w:rFonts w:asciiTheme="majorHAnsi" w:hAnsiTheme="majorHAnsi" w:cs="Times-Roman"/>
          <w:color w:val="943634" w:themeColor="accent2" w:themeShade="BF"/>
          <w:sz w:val="24"/>
          <w:szCs w:val="24"/>
          <w:lang w:bidi="en-US"/>
        </w:rPr>
        <w:t>’</w:t>
      </w:r>
      <w:r w:rsidRPr="006534C3">
        <w:rPr>
          <w:rFonts w:asciiTheme="majorHAnsi" w:hAnsiTheme="majorHAnsi" w:cs="Times-Roman"/>
          <w:color w:val="943634" w:themeColor="accent2" w:themeShade="BF"/>
          <w:sz w:val="24"/>
          <w:szCs w:val="24"/>
          <w:lang w:bidi="en-US"/>
        </w:rPr>
        <w:t>s one where I was able to identify what I really needed and wanted in terms of improving my health. It says a lot about an employer to give their employees the opportunity to improve and empower themselves.  Albemarle County cares enough about the people representing them and they saw a need to help. I am a healthier person, both physically and mentally.  I am a better teacher, colleague, friend and daughter. I am forever indebted and so appreciative of the chance to do something for me.</w:t>
      </w:r>
      <w:r w:rsidRPr="004B4361">
        <w:rPr>
          <w:rFonts w:asciiTheme="majorHAnsi" w:hAnsiTheme="majorHAnsi" w:cs="Times-Roman"/>
          <w:sz w:val="24"/>
          <w:szCs w:val="24"/>
          <w:lang w:bidi="en-US"/>
        </w:rPr>
        <w:t xml:space="preserve"> </w:t>
      </w:r>
    </w:p>
    <w:p w:rsidR="008E2026" w:rsidRDefault="00C275CC" w:rsidP="00BA24D1">
      <w:pPr>
        <w:pStyle w:val="ListBullet"/>
        <w:numPr>
          <w:ilvl w:val="0"/>
          <w:numId w:val="0"/>
        </w:numPr>
        <w:rPr>
          <w:b/>
          <w:sz w:val="24"/>
          <w:szCs w:val="24"/>
        </w:rPr>
      </w:pPr>
      <w:r w:rsidRPr="00C275CC">
        <w:rPr>
          <w:noProof/>
        </w:rPr>
        <w:lastRenderedPageBrea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42" type="#_x0000_t68" style="position:absolute;margin-left:252pt;margin-top:24.9pt;width:54pt;height:108pt;z-index:251662336;visibility:visible;v-text-anchor:middle" wrapcoords="9900 0 -300 3900 -300 4050 4500 4800 4500 21450 16500 21450 16500 4800 21300 4350 21600 3900 11400 0 99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" adj="4077" fillcolor="#943634 [2405]" strokecolor="white [3212]">
            <v:fill color2="#943634 [2405]" rotate="t" angle="-90" focus="-50%" type="gradient"/>
            <v:shadow on="t40000f" opacity="22936f" origin=",.5" offset="0,.63889mm"/>
            <w10:wrap type="through"/>
          </v:shape>
        </w:pict>
      </w:r>
      <w:r w:rsidRPr="00C275CC">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41" type="#_x0000_t67" style="position:absolute;margin-left:27pt;margin-top:24.9pt;width:54pt;height:117pt;z-index:251659264;visibility:visible;v-text-anchor:middle" wrapcoords="4800 -138 4500 15369 -300 16477 -600 16477 9900 21462 11400 21462 21900 16615 21300 16338 16500 15369 16500 -138 4800 -13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" adj="16615" fillcolor="#c0504d [3205]" strokecolor="white [3212]">
            <v:fill color2="#dda09f [1749]" rotate="t" focus="100%" type="gradient"/>
            <v:shadow on="t40000f" opacity="22936f" origin=",.5" offset="0,.63889mm"/>
            <w10:wrap type="through"/>
          </v:shape>
        </w:pict>
      </w:r>
      <w:r w:rsidR="007C7DCE" w:rsidRPr="007C7DCE">
        <w:rPr>
          <w:b/>
          <w:sz w:val="24"/>
          <w:szCs w:val="24"/>
        </w:rPr>
        <w:t>Inactivity and Physical Activity Changes</w:t>
      </w:r>
    </w:p>
    <w:p w:rsidR="007C7DCE" w:rsidRPr="007C7DCE" w:rsidRDefault="00C275CC" w:rsidP="002A5CA0">
      <w:pPr>
        <w:contextualSpacing/>
        <w:rPr>
          <w:rFonts w:eastAsia="+mn-ea" w:cs="+mn-cs"/>
          <w:color w:val="FFFFFF"/>
          <w:sz w:val="28"/>
          <w:szCs w:val="28"/>
          <w:lang/>
        </w:rPr>
      </w:pPr>
      <w:r w:rsidRPr="00C275CC">
        <w:rPr>
          <w:noProof/>
        </w:rPr>
        <w:pict>
          <v:shape id="Text Box 7" o:spid="_x0000_s1031" type="#_x0000_t202" style="position:absolute;margin-left:81pt;margin-top:18.2pt;width:2in;height:63pt;z-index:251661312;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" filled="f" stroked="f">
            <v:textbox inset=",7.2pt,,7.2pt">
              <w:txbxContent>
                <w:p w:rsidR="007A572D" w:rsidRPr="00BB6E25" w:rsidRDefault="007A572D" w:rsidP="002A5CA0">
                  <w:pPr>
                    <w:pStyle w:val="ListBullet"/>
                    <w:numPr>
                      <w:ilvl w:val="0"/>
                      <w:numId w:val="0"/>
                    </w:numPr>
                    <w:rPr>
                      <w:b/>
                      <w:sz w:val="28"/>
                      <w:szCs w:val="28"/>
                    </w:rPr>
                  </w:pPr>
                  <w:r w:rsidRPr="00BB6E25">
                    <w:rPr>
                      <w:b/>
                      <w:sz w:val="28"/>
                      <w:szCs w:val="28"/>
                    </w:rPr>
                    <w:t>Physical Inactivity</w:t>
                  </w:r>
                </w:p>
                <w:p w:rsidR="007A572D" w:rsidRPr="00BB6E25" w:rsidRDefault="007A572D" w:rsidP="002A5CA0">
                  <w:pPr>
                    <w:pStyle w:val="ListBullet"/>
                    <w:numPr>
                      <w:ilvl w:val="0"/>
                      <w:numId w:val="0"/>
                    </w:numPr>
                    <w:rPr>
                      <w:b/>
                      <w:sz w:val="28"/>
                      <w:szCs w:val="28"/>
                    </w:rPr>
                  </w:pPr>
                  <w:r w:rsidRPr="00BB6E25">
                    <w:rPr>
                      <w:b/>
                      <w:sz w:val="28"/>
                      <w:szCs w:val="28"/>
                    </w:rPr>
                    <w:t>by 2.5 hours/day</w:t>
                  </w:r>
                </w:p>
                <w:p w:rsidR="007A572D" w:rsidRPr="00BB6E25" w:rsidRDefault="007A572D">
                  <w:pPr>
                    <w:rPr>
                      <w:b/>
                      <w:sz w:val="28"/>
                      <w:szCs w:val="28"/>
                    </w:rPr>
                  </w:pPr>
                </w:p>
              </w:txbxContent>
            </v:textbox>
            <w10:wrap type="tight"/>
          </v:shape>
        </w:pict>
      </w:r>
      <w:proofErr w:type="spellStart"/>
      <w:r w:rsidR="007C7DCE" w:rsidRPr="007C7DCE">
        <w:rPr>
          <w:rFonts w:eastAsia="+mn-ea" w:cs="+mn-cs"/>
          <w:color w:val="FFFFFF"/>
          <w:sz w:val="28"/>
          <w:szCs w:val="28"/>
          <w:lang/>
        </w:rPr>
        <w:t>uis</w:t>
      </w:r>
      <w:proofErr w:type="spellEnd"/>
      <w:r w:rsidR="007C7DCE" w:rsidRPr="007C7DCE">
        <w:rPr>
          <w:rFonts w:eastAsia="+mn-ea" w:cs="+mn-cs"/>
          <w:color w:val="FFFFFF"/>
          <w:sz w:val="28"/>
          <w:szCs w:val="28"/>
          <w:lang/>
        </w:rPr>
        <w:t xml:space="preserve"> </w:t>
      </w:r>
      <w:proofErr w:type="spellStart"/>
      <w:r w:rsidR="007C7DCE" w:rsidRPr="007C7DCE">
        <w:rPr>
          <w:rFonts w:eastAsia="+mn-ea" w:cs="+mn-cs"/>
          <w:color w:val="FFFFFF"/>
          <w:sz w:val="28"/>
          <w:szCs w:val="28"/>
          <w:lang/>
        </w:rPr>
        <w:t>mauris</w:t>
      </w:r>
      <w:proofErr w:type="spellEnd"/>
      <w:r w:rsidR="007C7DCE" w:rsidRPr="007C7DCE">
        <w:rPr>
          <w:rFonts w:eastAsia="+mn-ea" w:cs="+mn-cs"/>
          <w:color w:val="FFFFFF"/>
          <w:sz w:val="28"/>
          <w:szCs w:val="28"/>
          <w:lang/>
        </w:rPr>
        <w:t xml:space="preserve"> id </w:t>
      </w:r>
      <w:proofErr w:type="spellStart"/>
      <w:r w:rsidR="007C7DCE" w:rsidRPr="007C7DCE">
        <w:rPr>
          <w:rFonts w:eastAsia="+mn-ea" w:cs="+mn-cs"/>
          <w:color w:val="FFFFFF"/>
          <w:sz w:val="28"/>
          <w:szCs w:val="28"/>
          <w:lang/>
        </w:rPr>
        <w:t>sapien</w:t>
      </w:r>
      <w:proofErr w:type="spellEnd"/>
      <w:r w:rsidR="007C7DCE" w:rsidRPr="007C7DCE">
        <w:rPr>
          <w:rFonts w:eastAsia="+mn-ea" w:cs="+mn-cs"/>
          <w:color w:val="FFFFFF"/>
          <w:sz w:val="28"/>
          <w:szCs w:val="28"/>
          <w:lang/>
        </w:rPr>
        <w:t xml:space="preserve"> </w:t>
      </w:r>
      <w:proofErr w:type="spellStart"/>
      <w:r w:rsidR="007C7DCE" w:rsidRPr="007C7DCE">
        <w:rPr>
          <w:rFonts w:eastAsia="+mn-ea" w:cs="+mn-cs"/>
          <w:color w:val="FFFFFF"/>
          <w:sz w:val="28"/>
          <w:szCs w:val="28"/>
          <w:lang/>
        </w:rPr>
        <w:t>venenatis</w:t>
      </w:r>
      <w:proofErr w:type="spellEnd"/>
      <w:r w:rsidR="007C7DCE" w:rsidRPr="007C7DCE">
        <w:rPr>
          <w:rFonts w:eastAsia="+mn-ea" w:cs="+mn-cs"/>
          <w:color w:val="FFFFFF"/>
          <w:sz w:val="28"/>
          <w:szCs w:val="28"/>
          <w:lang/>
        </w:rPr>
        <w:t xml:space="preserve"> </w:t>
      </w:r>
      <w:proofErr w:type="spellStart"/>
      <w:r w:rsidR="007C7DCE" w:rsidRPr="007C7DCE">
        <w:rPr>
          <w:rFonts w:eastAsia="+mn-ea" w:cs="+mn-cs"/>
          <w:color w:val="FFFFFF"/>
          <w:sz w:val="28"/>
          <w:szCs w:val="28"/>
          <w:lang/>
        </w:rPr>
        <w:t>semper</w:t>
      </w:r>
      <w:proofErr w:type="spellEnd"/>
      <w:r w:rsidR="007C7DCE" w:rsidRPr="007C7DCE">
        <w:rPr>
          <w:rFonts w:eastAsia="+mn-ea" w:cs="+mn-cs"/>
          <w:color w:val="FFFFFF"/>
          <w:sz w:val="28"/>
          <w:szCs w:val="28"/>
          <w:lang/>
        </w:rPr>
        <w:t xml:space="preserve">. </w:t>
      </w:r>
      <w:proofErr w:type="spellStart"/>
      <w:r w:rsidR="007C7DCE" w:rsidRPr="007C7DCE">
        <w:rPr>
          <w:rFonts w:eastAsia="+mn-ea" w:cs="+mn-cs"/>
          <w:color w:val="FFFFFF"/>
          <w:sz w:val="28"/>
          <w:szCs w:val="28"/>
          <w:lang/>
        </w:rPr>
        <w:t>Aenean</w:t>
      </w:r>
      <w:proofErr w:type="spellEnd"/>
      <w:r w:rsidR="007C7DCE" w:rsidRPr="007C7DCE">
        <w:rPr>
          <w:rFonts w:eastAsia="+mn-ea" w:cs="+mn-cs"/>
          <w:color w:val="FFFFFF"/>
          <w:sz w:val="28"/>
          <w:szCs w:val="28"/>
          <w:lang/>
        </w:rPr>
        <w:t xml:space="preserve"> est. </w:t>
      </w:r>
    </w:p>
    <w:p w:rsidR="007C7DCE" w:rsidRDefault="00C275CC" w:rsidP="00BA24D1">
      <w:pPr>
        <w:pStyle w:val="ListBullet"/>
        <w:numPr>
          <w:ilvl w:val="0"/>
          <w:numId w:val="0"/>
        </w:numPr>
        <w:rPr>
          <w:b/>
          <w:sz w:val="24"/>
          <w:szCs w:val="24"/>
        </w:rPr>
      </w:pPr>
      <w:r w:rsidRPr="00C275CC">
        <w:rPr>
          <w:noProof/>
        </w:rPr>
        <w:pict>
          <v:shape id="Text Box 6" o:spid="_x0000_s1032" type="#_x0000_t202" style="position:absolute;margin-left:306pt;margin-top:1pt;width:2in;height:54pt;z-index:251660288;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" filled="f" stroked="f">
            <v:textbox inset=",7.2pt,,7.2pt">
              <w:txbxContent>
                <w:p w:rsidR="007A572D" w:rsidRPr="00BB6E25" w:rsidRDefault="007A572D">
                  <w:pPr>
                    <w:rPr>
                      <w:b/>
                      <w:sz w:val="28"/>
                      <w:szCs w:val="28"/>
                    </w:rPr>
                  </w:pPr>
                  <w:r w:rsidRPr="00BB6E25">
                    <w:rPr>
                      <w:b/>
                      <w:sz w:val="28"/>
                      <w:szCs w:val="28"/>
                    </w:rPr>
                    <w:t>Physical Activity increased by 32%</w:t>
                  </w:r>
                </w:p>
              </w:txbxContent>
            </v:textbox>
            <w10:wrap type="tight"/>
          </v:shape>
        </w:pict>
      </w:r>
    </w:p>
    <w:p w:rsidR="000B4166" w:rsidRDefault="000B4166" w:rsidP="00BA24D1">
      <w:pPr>
        <w:pStyle w:val="ListBullet"/>
        <w:numPr>
          <w:ilvl w:val="0"/>
          <w:numId w:val="0"/>
        </w:numPr>
        <w:rPr>
          <w:b/>
          <w:sz w:val="24"/>
          <w:szCs w:val="24"/>
        </w:rPr>
      </w:pPr>
    </w:p>
    <w:p w:rsidR="004B4865" w:rsidRDefault="004B4865" w:rsidP="00BA24D1">
      <w:pPr>
        <w:pStyle w:val="ListBullet"/>
        <w:numPr>
          <w:ilvl w:val="0"/>
          <w:numId w:val="0"/>
        </w:numPr>
        <w:rPr>
          <w:b/>
          <w:sz w:val="24"/>
          <w:szCs w:val="24"/>
        </w:rPr>
      </w:pPr>
    </w:p>
    <w:p w:rsidR="008A48B9" w:rsidRDefault="008A48B9" w:rsidP="00BA24D1">
      <w:pPr>
        <w:pStyle w:val="ListBullet"/>
        <w:numPr>
          <w:ilvl w:val="0"/>
          <w:numId w:val="0"/>
        </w:numPr>
        <w:rPr>
          <w:b/>
          <w:sz w:val="24"/>
          <w:szCs w:val="24"/>
        </w:rPr>
      </w:pPr>
    </w:p>
    <w:p w:rsidR="00BB6E25" w:rsidRDefault="00BB6E25" w:rsidP="00BA24D1">
      <w:pPr>
        <w:pStyle w:val="ListBullet"/>
        <w:numPr>
          <w:ilvl w:val="0"/>
          <w:numId w:val="0"/>
        </w:numPr>
        <w:rPr>
          <w:b/>
          <w:sz w:val="24"/>
          <w:szCs w:val="24"/>
        </w:rPr>
      </w:pPr>
    </w:p>
    <w:p w:rsidR="00BB6E25" w:rsidRDefault="00BB6E25" w:rsidP="00BA24D1">
      <w:pPr>
        <w:pStyle w:val="ListBullet"/>
        <w:numPr>
          <w:ilvl w:val="0"/>
          <w:numId w:val="0"/>
        </w:numPr>
        <w:rPr>
          <w:b/>
          <w:sz w:val="24"/>
          <w:szCs w:val="24"/>
        </w:rPr>
      </w:pPr>
    </w:p>
    <w:p w:rsidR="00BC133B" w:rsidRDefault="000B4166" w:rsidP="00BA24D1">
      <w:pPr>
        <w:pStyle w:val="ListBullet"/>
        <w:numPr>
          <w:ilvl w:val="0"/>
          <w:numId w:val="0"/>
        </w:numPr>
        <w:rPr>
          <w:b/>
          <w:sz w:val="24"/>
          <w:szCs w:val="24"/>
        </w:rPr>
      </w:pPr>
      <w:r>
        <w:rPr>
          <w:b/>
          <w:sz w:val="24"/>
          <w:szCs w:val="24"/>
        </w:rPr>
        <w:t>Diet</w:t>
      </w:r>
      <w:r w:rsidR="00844F9C">
        <w:rPr>
          <w:b/>
          <w:sz w:val="24"/>
          <w:szCs w:val="24"/>
        </w:rPr>
        <w:t>ary Changes</w:t>
      </w:r>
    </w:p>
    <w:p w:rsidR="004B4865" w:rsidRDefault="00C275CC" w:rsidP="00BA24D1">
      <w:pPr>
        <w:pStyle w:val="ListBullet"/>
        <w:numPr>
          <w:ilvl w:val="0"/>
          <w:numId w:val="0"/>
        </w:numPr>
        <w:rPr>
          <w:b/>
          <w:sz w:val="24"/>
          <w:szCs w:val="24"/>
        </w:rPr>
      </w:pPr>
      <w:r>
        <w:rPr>
          <w:b/>
          <w:noProof/>
          <w:sz w:val="24"/>
          <w:szCs w:val="24"/>
        </w:rPr>
        <w:pict>
          <v:shape id="Text Box 30" o:spid="_x0000_s1033" type="#_x0000_t202" style="position:absolute;margin-left:9pt;margin-top:35pt;width:531pt;height:297pt;z-index:2516848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" fillcolor="#f2dbdb [661]" strokecolor="#943634 [2405]" strokeweight="6pt">
            <v:stroke linestyle="thickBetweenThin"/>
            <v:textbox inset="0,21.6pt">
              <w:txbxContent>
                <w:p w:rsidR="007A572D" w:rsidRPr="00BB6E25" w:rsidRDefault="007A572D" w:rsidP="001F55D0">
                  <w:pPr>
                    <w:pStyle w:val="ListBullet"/>
                    <w:numPr>
                      <w:ilvl w:val="0"/>
                      <w:numId w:val="20"/>
                    </w:numPr>
                    <w:ind w:left="1080"/>
                    <w:rPr>
                      <w:rFonts w:ascii="Bookman Old Style" w:hAnsi="Bookman Old Style" w:cs="Baskerville"/>
                      <w:sz w:val="36"/>
                      <w:szCs w:val="36"/>
                    </w:rPr>
                  </w:pPr>
                  <w:r w:rsidRPr="00BB6E25">
                    <w:rPr>
                      <w:rFonts w:ascii="Bookman Old Style" w:hAnsi="Bookman Old Style" w:cs="Baskerville"/>
                      <w:sz w:val="36"/>
                      <w:szCs w:val="36"/>
                    </w:rPr>
                    <w:t>17% improvement in Behavioral Eating</w:t>
                  </w:r>
                </w:p>
                <w:p w:rsidR="007A572D" w:rsidRPr="00BB6E25" w:rsidRDefault="007A572D" w:rsidP="001F55D0">
                  <w:pPr>
                    <w:pStyle w:val="ListBullet"/>
                    <w:numPr>
                      <w:ilvl w:val="0"/>
                      <w:numId w:val="20"/>
                    </w:numPr>
                    <w:ind w:left="1080"/>
                    <w:rPr>
                      <w:rFonts w:ascii="Bookman Old Style" w:hAnsi="Bookman Old Style" w:cs="Baskerville"/>
                      <w:sz w:val="36"/>
                      <w:szCs w:val="36"/>
                    </w:rPr>
                  </w:pPr>
                  <w:r w:rsidRPr="00BB6E25">
                    <w:rPr>
                      <w:rFonts w:ascii="Bookman Old Style" w:hAnsi="Bookman Old Style" w:cs="Baskerville"/>
                      <w:sz w:val="36"/>
                      <w:szCs w:val="36"/>
                    </w:rPr>
                    <w:t xml:space="preserve">17% </w:t>
                  </w:r>
                  <w:proofErr w:type="spellStart"/>
                  <w:r w:rsidRPr="00BB6E25">
                    <w:rPr>
                      <w:rFonts w:ascii="Bookman Old Style" w:hAnsi="Bookman Old Style" w:cs="Baskerville"/>
                      <w:sz w:val="36"/>
                      <w:szCs w:val="36"/>
                    </w:rPr>
                    <w:t>improv’t</w:t>
                  </w:r>
                  <w:proofErr w:type="spellEnd"/>
                  <w:r w:rsidRPr="00BB6E25">
                    <w:rPr>
                      <w:rFonts w:ascii="Bookman Old Style" w:hAnsi="Bookman Old Style" w:cs="Baskerville"/>
                      <w:sz w:val="36"/>
                      <w:szCs w:val="36"/>
                    </w:rPr>
                    <w:t xml:space="preserve"> in fruit, vegetable &amp; fiber intake</w:t>
                  </w:r>
                </w:p>
                <w:p w:rsidR="007A572D" w:rsidRPr="00BB6E25" w:rsidRDefault="007A572D" w:rsidP="001F55D0">
                  <w:pPr>
                    <w:pStyle w:val="ListBullet"/>
                    <w:numPr>
                      <w:ilvl w:val="0"/>
                      <w:numId w:val="20"/>
                    </w:numPr>
                    <w:ind w:left="1080"/>
                    <w:rPr>
                      <w:rFonts w:ascii="Bookman Old Style" w:hAnsi="Bookman Old Style" w:cs="Baskerville"/>
                      <w:sz w:val="36"/>
                      <w:szCs w:val="36"/>
                    </w:rPr>
                  </w:pPr>
                  <w:r w:rsidRPr="00BB6E25">
                    <w:rPr>
                      <w:rFonts w:ascii="Bookman Old Style" w:hAnsi="Bookman Old Style" w:cs="Baskerville"/>
                      <w:sz w:val="36"/>
                      <w:szCs w:val="36"/>
                    </w:rPr>
                    <w:t>16% reduction in high fat foods</w:t>
                  </w:r>
                </w:p>
                <w:p w:rsidR="007A572D" w:rsidRPr="00BB6E25" w:rsidRDefault="007A572D" w:rsidP="001F55D0">
                  <w:pPr>
                    <w:pStyle w:val="ListBullet"/>
                    <w:numPr>
                      <w:ilvl w:val="0"/>
                      <w:numId w:val="20"/>
                    </w:numPr>
                    <w:ind w:left="1080"/>
                    <w:rPr>
                      <w:rFonts w:ascii="Bookman Old Style" w:hAnsi="Bookman Old Style" w:cs="Baskerville"/>
                      <w:sz w:val="36"/>
                      <w:szCs w:val="36"/>
                    </w:rPr>
                  </w:pPr>
                  <w:r w:rsidRPr="00BB6E25">
                    <w:rPr>
                      <w:rFonts w:ascii="Bookman Old Style" w:hAnsi="Bookman Old Style" w:cs="Baskerville"/>
                      <w:sz w:val="36"/>
                      <w:szCs w:val="36"/>
                    </w:rPr>
                    <w:t>12% reduction in caloric drink intake</w:t>
                  </w:r>
                </w:p>
                <w:p w:rsidR="007A572D" w:rsidRPr="001F55D0" w:rsidRDefault="007A572D" w:rsidP="0003292C">
                  <w:pPr>
                    <w:pStyle w:val="ListBullet"/>
                    <w:numPr>
                      <w:ilvl w:val="0"/>
                      <w:numId w:val="0"/>
                    </w:numPr>
                    <w:ind w:left="360" w:hanging="360"/>
                    <w:rPr>
                      <w:rFonts w:ascii="Bookman Old Style" w:hAnsi="Bookman Old Style" w:cs="Baskerville"/>
                      <w:sz w:val="24"/>
                      <w:szCs w:val="24"/>
                    </w:rPr>
                  </w:pPr>
                </w:p>
                <w:p w:rsidR="007A572D" w:rsidRPr="009F1F5A" w:rsidRDefault="007A572D" w:rsidP="001F55D0">
                  <w:pPr>
                    <w:pStyle w:val="ListBullet"/>
                    <w:numPr>
                      <w:ilvl w:val="0"/>
                      <w:numId w:val="20"/>
                    </w:numPr>
                    <w:ind w:left="1080"/>
                    <w:rPr>
                      <w:rFonts w:ascii="Bradley Hand ITC TT-Bold" w:hAnsi="Bradley Hand ITC TT-Bold"/>
                      <w:b/>
                      <w:sz w:val="36"/>
                      <w:szCs w:val="36"/>
                    </w:rPr>
                  </w:pPr>
                  <w:r w:rsidRPr="009F1F5A">
                    <w:rPr>
                      <w:rFonts w:ascii="Bookman Old Style" w:hAnsi="Bookman Old Style" w:cs="Baskerville"/>
                      <w:b/>
                      <w:sz w:val="36"/>
                      <w:szCs w:val="36"/>
                    </w:rPr>
                    <w:t>13% improvement in Overall Dietary Score</w:t>
                  </w:r>
                </w:p>
                <w:p w:rsidR="007A572D" w:rsidRDefault="007A572D" w:rsidP="001F55D0">
                  <w:r>
                    <w:br w:type="page"/>
                  </w:r>
                </w:p>
              </w:txbxContent>
            </v:textbox>
            <w10:wrap type="square"/>
          </v:shape>
        </w:pict>
      </w:r>
    </w:p>
    <w:p w:rsidR="001F55D0" w:rsidRDefault="001F55D0">
      <w:pPr>
        <w:rPr>
          <w:b/>
          <w:sz w:val="24"/>
          <w:szCs w:val="24"/>
        </w:rPr>
      </w:pPr>
      <w:r>
        <w:rPr>
          <w:b/>
          <w:sz w:val="24"/>
          <w:szCs w:val="24"/>
        </w:rPr>
        <w:br w:type="page"/>
      </w:r>
    </w:p>
    <w:p w:rsidR="00BC133B" w:rsidRPr="00BC133B" w:rsidRDefault="009D5835" w:rsidP="001F55D0">
      <w:pPr>
        <w:rPr>
          <w:b/>
          <w:sz w:val="24"/>
          <w:szCs w:val="24"/>
        </w:rPr>
      </w:pPr>
      <w:r w:rsidRPr="009D5835">
        <w:rPr>
          <w:b/>
          <w:sz w:val="24"/>
          <w:szCs w:val="24"/>
        </w:rPr>
        <w:lastRenderedPageBreak/>
        <w:t>C</w:t>
      </w:r>
      <w:r w:rsidR="00BC133B" w:rsidRPr="00BC133B">
        <w:rPr>
          <w:b/>
          <w:sz w:val="24"/>
          <w:szCs w:val="24"/>
        </w:rPr>
        <w:t>hanges in Health Related Quality of Life</w:t>
      </w:r>
    </w:p>
    <w:p w:rsidR="00BC133B" w:rsidRDefault="00BC133B" w:rsidP="00BC133B"/>
    <w:p w:rsidR="000B4166" w:rsidRDefault="00C275CC" w:rsidP="00BC133B">
      <w:r>
        <w:rPr>
          <w:noProof/>
        </w:rPr>
        <w:pict>
          <v:shape id="Text Box 15" o:spid="_x0000_s1034" type="#_x0000_t202" style="position:absolute;margin-left:450pt;margin-top:282.65pt;width:63pt;height:45pt;z-index:2516746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" filled="f" stroked="f">
            <v:textbox>
              <w:txbxContent>
                <w:p w:rsidR="007A572D" w:rsidRPr="00BC133B" w:rsidRDefault="007A572D" w:rsidP="00BC133B">
                  <w:pPr>
                    <w:rPr>
                      <w:sz w:val="24"/>
                      <w:szCs w:val="24"/>
                    </w:rPr>
                  </w:pPr>
                  <w:r>
                    <w:rPr>
                      <w:sz w:val="24"/>
                      <w:szCs w:val="24"/>
                    </w:rPr>
                    <w:t>Vitality</w:t>
                  </w:r>
                </w:p>
              </w:txbxContent>
            </v:textbox>
            <w10:wrap type="square"/>
          </v:shape>
        </w:pict>
      </w:r>
      <w:r>
        <w:rPr>
          <w:noProof/>
        </w:rPr>
        <w:pict>
          <v:shape id="Text Box 14" o:spid="_x0000_s1035" type="#_x0000_t202" style="position:absolute;margin-left:5in;margin-top:282.65pt;width:63pt;height:45pt;z-index:2516725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" filled="f" stroked="f">
            <v:textbox>
              <w:txbxContent>
                <w:p w:rsidR="007A572D" w:rsidRDefault="007A572D" w:rsidP="00BC133B">
                  <w:pPr>
                    <w:rPr>
                      <w:sz w:val="24"/>
                      <w:szCs w:val="24"/>
                    </w:rPr>
                  </w:pPr>
                  <w:r>
                    <w:rPr>
                      <w:sz w:val="24"/>
                      <w:szCs w:val="24"/>
                    </w:rPr>
                    <w:t xml:space="preserve">General </w:t>
                  </w:r>
                </w:p>
                <w:p w:rsidR="007A572D" w:rsidRPr="00BC133B" w:rsidRDefault="007A572D" w:rsidP="00BC133B">
                  <w:pPr>
                    <w:rPr>
                      <w:sz w:val="24"/>
                      <w:szCs w:val="24"/>
                    </w:rPr>
                  </w:pPr>
                  <w:r>
                    <w:rPr>
                      <w:sz w:val="24"/>
                      <w:szCs w:val="24"/>
                    </w:rPr>
                    <w:t>Health</w:t>
                  </w:r>
                </w:p>
              </w:txbxContent>
            </v:textbox>
            <w10:wrap type="square"/>
          </v:shape>
        </w:pict>
      </w:r>
      <w:r>
        <w:rPr>
          <w:noProof/>
        </w:rPr>
        <w:pict>
          <v:shape id="Text Box 13" o:spid="_x0000_s1036" type="#_x0000_t202" style="position:absolute;margin-left:225pt;margin-top:309.65pt;width:63pt;height:45pt;z-index:2516705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" filled="f" stroked="f">
            <v:textbox>
              <w:txbxContent>
                <w:p w:rsidR="007A572D" w:rsidRPr="00BC133B" w:rsidRDefault="007A572D" w:rsidP="00BC133B">
                  <w:pPr>
                    <w:rPr>
                      <w:sz w:val="24"/>
                      <w:szCs w:val="24"/>
                    </w:rPr>
                  </w:pPr>
                </w:p>
              </w:txbxContent>
            </v:textbox>
            <w10:wrap type="square"/>
          </v:shape>
        </w:pict>
      </w:r>
      <w:r>
        <w:rPr>
          <w:noProof/>
        </w:rPr>
        <w:pict>
          <v:shape id="Text Box 12" o:spid="_x0000_s1037" type="#_x0000_t202" style="position:absolute;margin-left:261pt;margin-top:282.65pt;width:63pt;height:45pt;z-index:2516684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" filled="f" stroked="f">
            <v:textbox>
              <w:txbxContent>
                <w:p w:rsidR="007A572D" w:rsidRPr="00BC133B" w:rsidRDefault="007A572D" w:rsidP="00BC133B">
                  <w:pPr>
                    <w:rPr>
                      <w:sz w:val="24"/>
                      <w:szCs w:val="24"/>
                    </w:rPr>
                  </w:pPr>
                  <w:r>
                    <w:rPr>
                      <w:sz w:val="24"/>
                      <w:szCs w:val="24"/>
                    </w:rPr>
                    <w:t>Bodily Pain</w:t>
                  </w:r>
                </w:p>
              </w:txbxContent>
            </v:textbox>
            <w10:wrap type="square"/>
          </v:shape>
        </w:pict>
      </w:r>
      <w:r>
        <w:rPr>
          <w:noProof/>
        </w:rPr>
        <w:pict>
          <v:shape id="Text Box 10" o:spid="_x0000_s1038" type="#_x0000_t202" style="position:absolute;margin-left:153pt;margin-top:282.65pt;width:63pt;height:45pt;z-index:251665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" filled="f" stroked="f">
            <v:textbox>
              <w:txbxContent>
                <w:p w:rsidR="007A572D" w:rsidRPr="00BC133B" w:rsidRDefault="007A572D" w:rsidP="00BC133B">
                  <w:pPr>
                    <w:rPr>
                      <w:sz w:val="24"/>
                      <w:szCs w:val="24"/>
                    </w:rPr>
                  </w:pPr>
                  <w:r>
                    <w:rPr>
                      <w:sz w:val="24"/>
                      <w:szCs w:val="24"/>
                    </w:rPr>
                    <w:t>Mental</w:t>
                  </w:r>
                </w:p>
                <w:p w:rsidR="007A572D" w:rsidRPr="00BC133B" w:rsidRDefault="007A572D" w:rsidP="00BC133B">
                  <w:pPr>
                    <w:rPr>
                      <w:sz w:val="24"/>
                      <w:szCs w:val="24"/>
                    </w:rPr>
                  </w:pPr>
                  <w:r w:rsidRPr="00BC133B">
                    <w:rPr>
                      <w:sz w:val="24"/>
                      <w:szCs w:val="24"/>
                    </w:rPr>
                    <w:t>HR QOL</w:t>
                  </w:r>
                </w:p>
              </w:txbxContent>
            </v:textbox>
            <w10:wrap type="square"/>
          </v:shape>
        </w:pict>
      </w:r>
      <w:r>
        <w:rPr>
          <w:noProof/>
        </w:rPr>
        <w:pict>
          <v:shape id="Text Box 9" o:spid="_x0000_s1039" type="#_x0000_t202" style="position:absolute;margin-left:1in;margin-top:282.65pt;width:63pt;height:45pt;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" filled="f" stroked="f">
            <v:textbox>
              <w:txbxContent>
                <w:p w:rsidR="007A572D" w:rsidRPr="00BC133B" w:rsidRDefault="007A572D">
                  <w:pPr>
                    <w:rPr>
                      <w:sz w:val="24"/>
                      <w:szCs w:val="24"/>
                    </w:rPr>
                  </w:pPr>
                  <w:r w:rsidRPr="00BC133B">
                    <w:rPr>
                      <w:sz w:val="24"/>
                      <w:szCs w:val="24"/>
                    </w:rPr>
                    <w:t>Physical</w:t>
                  </w:r>
                </w:p>
                <w:p w:rsidR="007A572D" w:rsidRPr="00BC133B" w:rsidRDefault="007A572D">
                  <w:pPr>
                    <w:rPr>
                      <w:sz w:val="24"/>
                      <w:szCs w:val="24"/>
                    </w:rPr>
                  </w:pPr>
                  <w:r w:rsidRPr="00BC133B">
                    <w:rPr>
                      <w:sz w:val="24"/>
                      <w:szCs w:val="24"/>
                    </w:rPr>
                    <w:t>HR QOL</w:t>
                  </w:r>
                </w:p>
              </w:txbxContent>
            </v:textbox>
            <w10:wrap type="square"/>
          </v:shape>
        </w:pict>
      </w:r>
    </w:p>
    <w:p w:rsidR="004231CE" w:rsidRDefault="004231CE" w:rsidP="00BC133B"/>
    <w:p w:rsidR="004231CE" w:rsidRDefault="004231CE" w:rsidP="00BC133B"/>
    <w:p w:rsidR="004231CE" w:rsidRDefault="004231CE" w:rsidP="00BC133B"/>
    <w:p w:rsidR="004231CE" w:rsidRDefault="00F2537D" w:rsidP="00BC133B">
      <w:r>
        <w:rPr>
          <w:noProof/>
        </w:rPr>
        <w:drawing>
          <wp:inline distT="0" distB="0" distL="0" distR="0">
            <wp:extent cx="6738987" cy="2779729"/>
            <wp:effectExtent l="0" t="0" r="1778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231CE" w:rsidRDefault="004231CE" w:rsidP="00BC133B"/>
    <w:p w:rsidR="004231CE" w:rsidRDefault="004231CE" w:rsidP="00BC133B"/>
    <w:p w:rsidR="004231CE" w:rsidRDefault="004231CE" w:rsidP="00BC133B"/>
    <w:p w:rsidR="004231CE" w:rsidRDefault="004231CE" w:rsidP="00BC133B"/>
    <w:p w:rsidR="008A48B9" w:rsidRDefault="008A48B9" w:rsidP="00BC133B"/>
    <w:p w:rsidR="008A48B9" w:rsidRDefault="008A48B9" w:rsidP="00BC133B"/>
    <w:p w:rsidR="00516C35" w:rsidRDefault="00516C35" w:rsidP="00BC133B">
      <w:pPr>
        <w:rPr>
          <w:rStyle w:val="IntenseReference"/>
        </w:rPr>
      </w:pPr>
      <w:r w:rsidRPr="00516C35">
        <w:rPr>
          <w:rStyle w:val="IntenseReference"/>
        </w:rPr>
        <w:t>Summary</w:t>
      </w:r>
    </w:p>
    <w:p w:rsidR="00516C35" w:rsidRPr="00516C35" w:rsidRDefault="00516C35" w:rsidP="00BC133B">
      <w:pPr>
        <w:rPr>
          <w:rStyle w:val="IntenseReference"/>
        </w:rPr>
      </w:pPr>
    </w:p>
    <w:p w:rsidR="006B1D2C" w:rsidRDefault="00E46562" w:rsidP="00BC133B">
      <w:pPr>
        <w:rPr>
          <w:sz w:val="22"/>
        </w:rPr>
      </w:pPr>
      <w:r w:rsidRPr="006B1D2C">
        <w:rPr>
          <w:sz w:val="22"/>
        </w:rPr>
        <w:t xml:space="preserve">Participants in the 2011 MSWL groups did equally as well as previous MSWL groups in regards to weight loss, waist circumference changes &amp; dietary changes.  The average loss of 7% is </w:t>
      </w:r>
      <w:r w:rsidR="006B1D2C">
        <w:rPr>
          <w:sz w:val="22"/>
        </w:rPr>
        <w:t xml:space="preserve">equal to the last round and </w:t>
      </w:r>
      <w:r w:rsidRPr="006B1D2C">
        <w:rPr>
          <w:sz w:val="22"/>
        </w:rPr>
        <w:t xml:space="preserve">better than the Diabetes Prevention </w:t>
      </w:r>
      <w:r w:rsidR="006B1D2C" w:rsidRPr="006B1D2C">
        <w:rPr>
          <w:sz w:val="22"/>
        </w:rPr>
        <w:t>Program, which</w:t>
      </w:r>
      <w:r w:rsidRPr="006B1D2C">
        <w:rPr>
          <w:sz w:val="22"/>
        </w:rPr>
        <w:t xml:space="preserve"> was shown to reduce the incidence of type 2 diabetes by 58%. </w:t>
      </w:r>
      <w:r w:rsidR="00943A35" w:rsidRPr="006B1D2C">
        <w:rPr>
          <w:sz w:val="22"/>
        </w:rPr>
        <w:t xml:space="preserve"> In this group, there were </w:t>
      </w:r>
      <w:r w:rsidR="006B1D2C">
        <w:rPr>
          <w:sz w:val="22"/>
        </w:rPr>
        <w:t>seven people with diabetes and two people with diagnosed pre-diabetes.  The participants with diabetes lowered their Hb</w:t>
      </w:r>
      <w:r w:rsidR="006B1D2C" w:rsidRPr="006B1D2C">
        <w:rPr>
          <w:sz w:val="22"/>
          <w:vertAlign w:val="subscript"/>
        </w:rPr>
        <w:t>A1c</w:t>
      </w:r>
      <w:r w:rsidR="006B1D2C">
        <w:rPr>
          <w:sz w:val="22"/>
          <w:vertAlign w:val="subscript"/>
        </w:rPr>
        <w:t xml:space="preserve"> </w:t>
      </w:r>
      <w:r w:rsidR="006B1D2C">
        <w:rPr>
          <w:sz w:val="22"/>
        </w:rPr>
        <w:t xml:space="preserve">by 0.7% and participants with pre-diabetes lowered it by 0.2% and continued to prevent the onset of this condition. </w:t>
      </w:r>
    </w:p>
    <w:p w:rsidR="006B1D2C" w:rsidRDefault="006B1D2C" w:rsidP="00BC133B">
      <w:pPr>
        <w:rPr>
          <w:sz w:val="22"/>
        </w:rPr>
      </w:pPr>
    </w:p>
    <w:p w:rsidR="00516C35" w:rsidRPr="006B1D2C" w:rsidRDefault="006B1D2C" w:rsidP="00BC133B">
      <w:pPr>
        <w:rPr>
          <w:sz w:val="22"/>
        </w:rPr>
      </w:pPr>
      <w:r>
        <w:rPr>
          <w:sz w:val="22"/>
        </w:rPr>
        <w:t xml:space="preserve">Participants in this group were </w:t>
      </w:r>
      <w:r w:rsidR="00E46562" w:rsidRPr="006B1D2C">
        <w:rPr>
          <w:sz w:val="22"/>
        </w:rPr>
        <w:t>much more engaged in physical activity and lost a larger percent of their body fat</w:t>
      </w:r>
      <w:r>
        <w:rPr>
          <w:sz w:val="22"/>
        </w:rPr>
        <w:t xml:space="preserve"> compared to our last session in 2010</w:t>
      </w:r>
      <w:r w:rsidR="00E46562" w:rsidRPr="006B1D2C">
        <w:rPr>
          <w:sz w:val="22"/>
        </w:rPr>
        <w:t>.  In fact, there were 3 people who lost more body fat than weight indicating they built lean body mass while losing weight (very challenging to accomplish).  Their health related quality of life was more improved</w:t>
      </w:r>
      <w:r>
        <w:rPr>
          <w:sz w:val="22"/>
        </w:rPr>
        <w:t xml:space="preserve"> than previous years in the M</w:t>
      </w:r>
      <w:r w:rsidR="00E46562" w:rsidRPr="006B1D2C">
        <w:rPr>
          <w:sz w:val="22"/>
        </w:rPr>
        <w:t xml:space="preserve">ental </w:t>
      </w:r>
      <w:r>
        <w:rPr>
          <w:sz w:val="22"/>
        </w:rPr>
        <w:t>Health a</w:t>
      </w:r>
      <w:r w:rsidR="00E46562" w:rsidRPr="006B1D2C">
        <w:rPr>
          <w:sz w:val="22"/>
        </w:rPr>
        <w:t xml:space="preserve">nd Vitality domains, perhaps, in part, due to regular physical activity.  We made some changes to the personal trainer aspect of the program and given the participant’s results, their satisfaction with ACAC and the personal trainers, the changes </w:t>
      </w:r>
      <w:r>
        <w:rPr>
          <w:sz w:val="22"/>
        </w:rPr>
        <w:t xml:space="preserve">appear to have </w:t>
      </w:r>
      <w:r w:rsidR="00E46562" w:rsidRPr="006B1D2C">
        <w:rPr>
          <w:sz w:val="22"/>
        </w:rPr>
        <w:t>made a difference</w:t>
      </w:r>
      <w:r>
        <w:rPr>
          <w:sz w:val="22"/>
        </w:rPr>
        <w:t>.</w:t>
      </w:r>
    </w:p>
    <w:p w:rsidR="00516C35" w:rsidRPr="006B1D2C" w:rsidRDefault="00516C35" w:rsidP="00BC133B">
      <w:pPr>
        <w:rPr>
          <w:sz w:val="22"/>
        </w:rPr>
      </w:pPr>
    </w:p>
    <w:p w:rsidR="00516C35" w:rsidRDefault="00516C35" w:rsidP="00BC133B"/>
    <w:p w:rsidR="00516C35" w:rsidRDefault="0003292C" w:rsidP="00BC133B">
      <w:r>
        <w:t xml:space="preserve">Participant satisfaction </w:t>
      </w:r>
      <w:proofErr w:type="spellStart"/>
      <w:r>
        <w:t>wwith</w:t>
      </w:r>
      <w:proofErr w:type="spellEnd"/>
      <w:r>
        <w:t xml:space="preserve"> different components of the program was similar to 2010 except </w:t>
      </w:r>
      <w:proofErr w:type="spellStart"/>
      <w:proofErr w:type="gramStart"/>
      <w:r>
        <w:t>their</w:t>
      </w:r>
      <w:proofErr w:type="spellEnd"/>
      <w:r>
        <w:t xml:space="preserve"> was</w:t>
      </w:r>
      <w:proofErr w:type="gramEnd"/>
      <w:r>
        <w:t xml:space="preserve"> increased satisfaction with their MD experience, Personal Trainers and the overall ACAC experience. </w:t>
      </w:r>
      <w:proofErr w:type="spellStart"/>
      <w:r>
        <w:t>PREP</w:t>
      </w:r>
      <w:proofErr w:type="gramStart"/>
      <w:r>
        <w:t>,which</w:t>
      </w:r>
      <w:proofErr w:type="spellEnd"/>
      <w:proofErr w:type="gramEnd"/>
      <w:r>
        <w:t xml:space="preserve"> was added this year, had an average rating of 3.7, however, ACAC has identified the problems and we have met and anticipate a better experience in the Fall 2011 groups.</w:t>
      </w:r>
    </w:p>
    <w:p w:rsidR="00702483" w:rsidRDefault="00702483" w:rsidP="00BC133B"/>
    <w:p w:rsidR="00702483" w:rsidRDefault="00C275CC" w:rsidP="00BC133B">
      <w:r w:rsidRPr="00C275CC">
        <w:rPr>
          <w:rFonts w:asciiTheme="majorHAnsi" w:hAnsiTheme="majorHAnsi"/>
          <w:noProof/>
          <w:sz w:val="24"/>
          <w:szCs w:val="24"/>
        </w:rPr>
        <w:pict>
          <v:shape id="Text Box 31" o:spid="_x0000_s1040" type="#_x0000_t202" style="position:absolute;margin-left:0;margin-top:8.6pt;width:142.8pt;height:50.5pt;z-index:251686912;visibility:visible;mso-wrap-style:non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" fillcolor="#943634 [2405]" stroked="f">
            <v:textbox>
              <w:txbxContent>
                <w:p w:rsidR="007A572D" w:rsidRPr="00AD3BA6" w:rsidRDefault="007A572D" w:rsidP="00516C35">
                  <w:pPr>
                    <w:pStyle w:val="Heading3"/>
                    <w:rPr>
                      <w:i/>
                      <w:smallCaps/>
                      <w:color w:val="FFFFFF" w:themeColor="background1"/>
                      <w:sz w:val="28"/>
                      <w:szCs w:val="28"/>
                    </w:rPr>
                  </w:pPr>
                  <w:r w:rsidRPr="00AD3BA6">
                    <w:rPr>
                      <w:rStyle w:val="SubtleReference"/>
                      <w:i/>
                      <w:color w:val="FFFFFF" w:themeColor="background1"/>
                      <w:sz w:val="28"/>
                      <w:szCs w:val="28"/>
                      <w:u w:val="none"/>
                    </w:rPr>
                    <w:t>Participant Spotlight</w:t>
                  </w:r>
                </w:p>
              </w:txbxContent>
            </v:textbox>
            <w10:wrap type="square"/>
          </v:shape>
        </w:pict>
      </w:r>
    </w:p>
    <w:p w:rsidR="00516C35" w:rsidRDefault="00516C35" w:rsidP="00BC133B"/>
    <w:p w:rsidR="00516C35" w:rsidRDefault="00516C35" w:rsidP="00BC133B"/>
    <w:p w:rsidR="00702483" w:rsidRDefault="00702483" w:rsidP="00BC133B"/>
    <w:p w:rsidR="008A48B9" w:rsidRDefault="008A48B9" w:rsidP="00BC133B">
      <w:bookmarkStart w:id="0" w:name="_GoBack"/>
      <w:bookmarkEnd w:id="0"/>
    </w:p>
    <w:p w:rsidR="00516C35" w:rsidRDefault="00702483" w:rsidP="00516C35">
      <w:r>
        <w:rPr>
          <w:rFonts w:ascii="Helvetica" w:hAnsi="Helvetica" w:cs="Helvetica"/>
          <w:noProof/>
          <w:color w:val="auto"/>
          <w:sz w:val="24"/>
          <w:szCs w:val="24"/>
        </w:rPr>
        <w:drawing>
          <wp:anchor distT="0" distB="0" distL="114300" distR="114300" simplePos="0" relativeHeight="251688960" behindDoc="0" locked="0" layoutInCell="1" allowOverlap="1">
            <wp:simplePos x="0" y="0"/>
            <wp:positionH relativeFrom="column">
              <wp:posOffset>114300</wp:posOffset>
            </wp:positionH>
            <wp:positionV relativeFrom="paragraph">
              <wp:posOffset>57785</wp:posOffset>
            </wp:positionV>
            <wp:extent cx="3086100" cy="2313940"/>
            <wp:effectExtent l="0" t="0" r="12700" b="0"/>
            <wp:wrapThrough wrapText="bothSides">
              <wp:wrapPolygon edited="0">
                <wp:start x="0" y="0"/>
                <wp:lineTo x="0" y="21339"/>
                <wp:lineTo x="21511" y="21339"/>
                <wp:lineTo x="21511" y="0"/>
                <wp:lineTo x="0" y="0"/>
              </wp:wrapPolygon>
            </wp:wrapThrough>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86100" cy="2313940"/>
                    </a:xfrm>
                    <a:prstGeom prst="rect">
                      <a:avLst/>
                    </a:prstGeom>
                    <a:noFill/>
                    <a:ln>
                      <a:noFill/>
                    </a:ln>
                  </pic:spPr>
                </pic:pic>
              </a:graphicData>
            </a:graphic>
          </wp:anchor>
        </w:drawing>
      </w:r>
    </w:p>
    <w:p w:rsidR="00516C35" w:rsidRDefault="00516C35" w:rsidP="00516C35">
      <w:pPr>
        <w:rPr>
          <w:sz w:val="22"/>
        </w:rPr>
      </w:pPr>
    </w:p>
    <w:p w:rsidR="00516C35" w:rsidRDefault="00516C35" w:rsidP="00516C35">
      <w:pPr>
        <w:rPr>
          <w:sz w:val="22"/>
        </w:rPr>
      </w:pPr>
    </w:p>
    <w:p w:rsidR="00516C35" w:rsidRPr="00516C35" w:rsidRDefault="00516C35" w:rsidP="00516C35">
      <w:pPr>
        <w:rPr>
          <w:sz w:val="22"/>
        </w:rPr>
      </w:pPr>
      <w:r w:rsidRPr="00516C35">
        <w:rPr>
          <w:sz w:val="22"/>
        </w:rPr>
        <w:t>Glynn Baker</w:t>
      </w:r>
    </w:p>
    <w:p w:rsidR="00516C35" w:rsidRPr="00516C35" w:rsidRDefault="00516C35" w:rsidP="00516C35">
      <w:pPr>
        <w:rPr>
          <w:sz w:val="22"/>
        </w:rPr>
      </w:pPr>
      <w:r w:rsidRPr="00516C35">
        <w:rPr>
          <w:sz w:val="22"/>
        </w:rPr>
        <w:t>Baker-Butler Elementary</w:t>
      </w:r>
    </w:p>
    <w:p w:rsidR="00516C35" w:rsidRPr="00516C35" w:rsidRDefault="00516C35" w:rsidP="00516C35">
      <w:pPr>
        <w:rPr>
          <w:sz w:val="22"/>
        </w:rPr>
      </w:pPr>
      <w:r w:rsidRPr="00516C35">
        <w:rPr>
          <w:sz w:val="22"/>
        </w:rPr>
        <w:t>19</w:t>
      </w:r>
      <w:r>
        <w:rPr>
          <w:sz w:val="22"/>
        </w:rPr>
        <w:t xml:space="preserve"> </w:t>
      </w:r>
      <w:r w:rsidRPr="00516C35">
        <w:rPr>
          <w:sz w:val="22"/>
        </w:rPr>
        <w:t>yrs with Albemarle Co.</w:t>
      </w:r>
    </w:p>
    <w:p w:rsidR="00516C35" w:rsidRPr="00516C35" w:rsidRDefault="00516C35" w:rsidP="00516C35">
      <w:pPr>
        <w:rPr>
          <w:sz w:val="22"/>
        </w:rPr>
      </w:pPr>
      <w:proofErr w:type="gramStart"/>
      <w:r w:rsidRPr="00516C35">
        <w:rPr>
          <w:sz w:val="22"/>
        </w:rPr>
        <w:t>Lost 4 inches from his waist.</w:t>
      </w:r>
      <w:proofErr w:type="gramEnd"/>
      <w:r w:rsidRPr="00516C35">
        <w:rPr>
          <w:sz w:val="22"/>
        </w:rPr>
        <w:t xml:space="preserve"> Increased his HDL (good cholesterol) by 19 points</w:t>
      </w:r>
    </w:p>
    <w:p w:rsidR="00516C35" w:rsidRDefault="00516C35" w:rsidP="00516C35"/>
    <w:p w:rsidR="00516C35" w:rsidRDefault="00516C35" w:rsidP="00516C35"/>
    <w:p w:rsidR="00516C35" w:rsidRPr="00516C35" w:rsidRDefault="00516C35" w:rsidP="00516C35">
      <w:pPr>
        <w:rPr>
          <w:sz w:val="22"/>
        </w:rPr>
      </w:pPr>
      <w:r w:rsidRPr="00516C35">
        <w:rPr>
          <w:b/>
          <w:color w:val="000000" w:themeColor="text1"/>
          <w:sz w:val="22"/>
        </w:rPr>
        <w:t>How did you surprise yourself?</w:t>
      </w:r>
      <w:r w:rsidRPr="00516C35">
        <w:rPr>
          <w:sz w:val="22"/>
        </w:rPr>
        <w:t xml:space="preserve">    </w:t>
      </w:r>
      <w:r w:rsidRPr="00516C35">
        <w:rPr>
          <w:color w:val="943634" w:themeColor="accent2" w:themeShade="BF"/>
          <w:sz w:val="22"/>
        </w:rPr>
        <w:t xml:space="preserve">The thing that surprised me the most is how I was able to eat more foods </w:t>
      </w:r>
      <w:r w:rsidR="00702483">
        <w:rPr>
          <w:color w:val="943634" w:themeColor="accent2" w:themeShade="BF"/>
          <w:sz w:val="22"/>
        </w:rPr>
        <w:t xml:space="preserve">that were better for me, and </w:t>
      </w:r>
      <w:r w:rsidRPr="00516C35">
        <w:rPr>
          <w:color w:val="943634" w:themeColor="accent2" w:themeShade="BF"/>
          <w:sz w:val="22"/>
        </w:rPr>
        <w:t>cut way back on the bad stuff, without too much struggle.</w:t>
      </w:r>
    </w:p>
    <w:p w:rsidR="00516C35" w:rsidRPr="00516C35" w:rsidRDefault="00516C35" w:rsidP="00516C35">
      <w:pPr>
        <w:rPr>
          <w:sz w:val="22"/>
        </w:rPr>
      </w:pPr>
    </w:p>
    <w:p w:rsidR="00516C35" w:rsidRPr="00516C35" w:rsidRDefault="00516C35" w:rsidP="00516C35">
      <w:pPr>
        <w:rPr>
          <w:color w:val="943634" w:themeColor="accent2" w:themeShade="BF"/>
          <w:sz w:val="22"/>
        </w:rPr>
      </w:pPr>
      <w:r w:rsidRPr="00516C35">
        <w:rPr>
          <w:b/>
          <w:color w:val="000000" w:themeColor="text1"/>
          <w:sz w:val="22"/>
        </w:rPr>
        <w:t>What did you gain from the MSWL program</w:t>
      </w:r>
      <w:r w:rsidRPr="00516C35">
        <w:rPr>
          <w:b/>
          <w:color w:val="943634" w:themeColor="accent2" w:themeShade="BF"/>
          <w:sz w:val="22"/>
        </w:rPr>
        <w:t>?</w:t>
      </w:r>
      <w:r w:rsidRPr="00516C35">
        <w:rPr>
          <w:color w:val="943634" w:themeColor="accent2" w:themeShade="BF"/>
          <w:sz w:val="22"/>
        </w:rPr>
        <w:t xml:space="preserve">     You don’t have to starve to lose weight. I was given the proper tools help to eat healthy, and feel full. And with the proper amount of activity and exercise, the weight will come off.</w:t>
      </w:r>
    </w:p>
    <w:p w:rsidR="00516C35" w:rsidRPr="00516C35" w:rsidRDefault="00516C35" w:rsidP="00516C35">
      <w:pPr>
        <w:rPr>
          <w:sz w:val="22"/>
        </w:rPr>
      </w:pPr>
    </w:p>
    <w:p w:rsidR="00516C35" w:rsidRPr="00516C35" w:rsidRDefault="00516C35" w:rsidP="00516C35">
      <w:pPr>
        <w:rPr>
          <w:color w:val="943634" w:themeColor="accent2" w:themeShade="BF"/>
          <w:sz w:val="22"/>
        </w:rPr>
      </w:pPr>
      <w:r w:rsidRPr="00516C35">
        <w:rPr>
          <w:b/>
          <w:color w:val="auto"/>
          <w:sz w:val="22"/>
        </w:rPr>
        <w:t xml:space="preserve">What would you like to tell Albemarle County (about the program? </w:t>
      </w:r>
      <w:r w:rsidRPr="00516C35">
        <w:rPr>
          <w:sz w:val="22"/>
        </w:rPr>
        <w:t xml:space="preserve">    </w:t>
      </w:r>
      <w:r w:rsidRPr="00516C35">
        <w:rPr>
          <w:color w:val="943634" w:themeColor="accent2" w:themeShade="BF"/>
          <w:sz w:val="22"/>
        </w:rPr>
        <w:t xml:space="preserve">This is a great program. I have struggled with weight gain over the last few years, and my health was starting to really decline and was always feeling tired. Thanks to this program I am over 30lbs lighter and have noticed that I have more energy and able to do tasks much more easily now, and is great to here the comments when people have noticed that I have lost weight, and is pushing me to </w:t>
      </w:r>
      <w:proofErr w:type="spellStart"/>
      <w:r w:rsidRPr="00516C35">
        <w:rPr>
          <w:color w:val="943634" w:themeColor="accent2" w:themeShade="BF"/>
          <w:sz w:val="22"/>
        </w:rPr>
        <w:t>loose</w:t>
      </w:r>
      <w:proofErr w:type="spellEnd"/>
      <w:r w:rsidRPr="00516C35">
        <w:rPr>
          <w:color w:val="943634" w:themeColor="accent2" w:themeShade="BF"/>
          <w:sz w:val="22"/>
        </w:rPr>
        <w:t xml:space="preserve"> more. </w:t>
      </w:r>
    </w:p>
    <w:p w:rsidR="00516C35" w:rsidRPr="00516C35" w:rsidRDefault="00516C35" w:rsidP="00516C35">
      <w:pPr>
        <w:rPr>
          <w:color w:val="943634" w:themeColor="accent2" w:themeShade="BF"/>
          <w:sz w:val="22"/>
        </w:rPr>
      </w:pPr>
      <w:r w:rsidRPr="00516C35">
        <w:rPr>
          <w:color w:val="943634" w:themeColor="accent2" w:themeShade="BF"/>
          <w:sz w:val="22"/>
        </w:rPr>
        <w:t xml:space="preserve">   I have a family history of Heart disease and Diabetes and I saw myself heading that way, so hopefully with what I have learned I can keep myself free of these diseases</w:t>
      </w:r>
    </w:p>
    <w:p w:rsidR="00516C35" w:rsidRPr="00516C35" w:rsidRDefault="00516C35" w:rsidP="00516C35">
      <w:pPr>
        <w:rPr>
          <w:color w:val="943634" w:themeColor="accent2" w:themeShade="BF"/>
          <w:sz w:val="22"/>
        </w:rPr>
      </w:pPr>
      <w:r w:rsidRPr="00516C35">
        <w:rPr>
          <w:color w:val="943634" w:themeColor="accent2" w:themeShade="BF"/>
          <w:sz w:val="22"/>
        </w:rPr>
        <w:t xml:space="preserve">  I would like to thank you for offering this program and I hope you keep it going to help others who struggle with weight problem.</w:t>
      </w:r>
    </w:p>
    <w:p w:rsidR="00516C35" w:rsidRPr="00516C35" w:rsidRDefault="00516C35" w:rsidP="00516C35">
      <w:pPr>
        <w:rPr>
          <w:rFonts w:asciiTheme="majorHAnsi" w:hAnsiTheme="majorHAnsi"/>
          <w:color w:val="943634" w:themeColor="accent2" w:themeShade="BF"/>
          <w:sz w:val="22"/>
        </w:rPr>
      </w:pPr>
    </w:p>
    <w:p w:rsidR="008A48B9" w:rsidRPr="00BC133B" w:rsidRDefault="008A48B9" w:rsidP="00BC133B"/>
    <w:sectPr w:rsidR="008A48B9" w:rsidRPr="00BC133B" w:rsidSect="005F0848">
      <w:type w:val="continuous"/>
      <w:pgSz w:w="12240" w:h="15840"/>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0D1" w:rsidRDefault="000350D1">
      <w:r>
        <w:separator/>
      </w:r>
    </w:p>
  </w:endnote>
  <w:endnote w:type="continuationSeparator" w:id="0">
    <w:p w:rsidR="000350D1" w:rsidRDefault="000350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メイリオ">
    <w:altName w:val="MS Mincho"/>
    <w:charset w:val="4E"/>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Times-Roman">
    <w:altName w:val="Times"/>
    <w:panose1 w:val="00000000000000000000"/>
    <w:charset w:val="00"/>
    <w:family w:val="roman"/>
    <w:notTrueType/>
    <w:pitch w:val="default"/>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Baskerville">
    <w:charset w:val="00"/>
    <w:family w:val="auto"/>
    <w:pitch w:val="variable"/>
    <w:sig w:usb0="80000063" w:usb1="00000000" w:usb2="00000000" w:usb3="00000000" w:csb0="000001FB" w:csb1="00000000"/>
  </w:font>
  <w:font w:name="Bradley Hand ITC TT-Bold">
    <w:altName w:val="Courier New"/>
    <w:charset w:val="00"/>
    <w:family w:val="auto"/>
    <w:pitch w:val="variable"/>
    <w:sig w:usb0="00000001" w:usb1="5000204A" w:usb2="00000000" w:usb3="00000000" w:csb0="00000111" w:csb1="00000000"/>
  </w:font>
  <w:font w:name="Helvetica">
    <w:panose1 w:val="020B0604020202020204"/>
    <w:charset w:val="00"/>
    <w:family w:val="swiss"/>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239" w:rsidRDefault="00EB02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239" w:rsidRDefault="00EB02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2D" w:rsidRPr="00F2537D" w:rsidRDefault="007A572D">
    <w:pPr>
      <w:pStyle w:val="Footer"/>
      <w:rPr>
        <w:color w:val="595959" w:themeColor="text1" w:themeTint="A6"/>
      </w:rPr>
    </w:pPr>
    <w:r w:rsidRPr="00F2537D">
      <w:rPr>
        <w:color w:val="595959" w:themeColor="text1" w:themeTint="A6"/>
      </w:rPr>
      <w:t>Report Submitted by Anne Wolf &amp; Associates</w:t>
    </w:r>
    <w:r w:rsidRPr="00F2537D">
      <w:rPr>
        <w:color w:val="595959" w:themeColor="text1" w:themeTint="A6"/>
      </w:rPr>
      <w:br/>
      <w:t xml:space="preserve">Charlottesville, </w:t>
    </w:r>
    <w:proofErr w:type="spellStart"/>
    <w:r w:rsidRPr="00F2537D">
      <w:rPr>
        <w:color w:val="595959" w:themeColor="text1" w:themeTint="A6"/>
      </w:rPr>
      <w:t>Va</w:t>
    </w:r>
    <w:proofErr w:type="spellEnd"/>
    <w:r w:rsidRPr="00F2537D">
      <w:rPr>
        <w:color w:val="595959" w:themeColor="text1" w:themeTint="A6"/>
      </w:rPr>
      <w:t xml:space="preserve"> 22901</w:t>
    </w:r>
  </w:p>
  <w:p w:rsidR="007A572D" w:rsidRDefault="00C275CC">
    <w:pPr>
      <w:pStyle w:val="Footer"/>
    </w:pPr>
    <w:hyperlink r:id="rId1" w:history="1">
      <w:r w:rsidR="007A572D" w:rsidRPr="00A61EE2">
        <w:rPr>
          <w:rStyle w:val="Hyperlink"/>
        </w:rPr>
        <w:t>anne@amwolf.com</w:t>
      </w:r>
    </w:hyperlink>
  </w:p>
  <w:p w:rsidR="007A572D" w:rsidRPr="00F2537D" w:rsidRDefault="007A572D">
    <w:pPr>
      <w:pStyle w:val="Footer"/>
      <w:rPr>
        <w:color w:val="595959" w:themeColor="text1" w:themeTint="A6"/>
      </w:rPr>
    </w:pPr>
    <w:r w:rsidRPr="00F2537D">
      <w:rPr>
        <w:color w:val="595959" w:themeColor="text1" w:themeTint="A6"/>
      </w:rPr>
      <w:t>434-977-2859</w:t>
    </w:r>
    <w:r w:rsidRPr="00F2537D">
      <w:rPr>
        <w:color w:val="595959" w:themeColor="text1" w:themeTint="A6"/>
      </w:rPr>
      <w:b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0D1" w:rsidRDefault="000350D1">
      <w:r>
        <w:separator/>
      </w:r>
    </w:p>
  </w:footnote>
  <w:footnote w:type="continuationSeparator" w:id="0">
    <w:p w:rsidR="000350D1" w:rsidRDefault="000350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239" w:rsidRDefault="00EB02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4A0"/>
    </w:tblPr>
    <w:tblGrid>
      <w:gridCol w:w="5320"/>
      <w:gridCol w:w="5480"/>
    </w:tblGrid>
    <w:tr w:rsidR="007A572D" w:rsidRPr="000B5509" w:rsidTr="000B5509">
      <w:trPr>
        <w:trHeight w:hRule="exact" w:val="1397"/>
      </w:trPr>
      <w:tc>
        <w:tcPr>
          <w:tcW w:w="2463" w:type="pct"/>
          <w:shd w:val="clear" w:color="auto" w:fill="auto"/>
          <w:vAlign w:val="bottom"/>
        </w:tcPr>
        <w:p w:rsidR="007A572D" w:rsidRPr="000B5509" w:rsidRDefault="00C275CC">
          <w:pPr>
            <w:pStyle w:val="Header-Left"/>
          </w:pPr>
          <w:r w:rsidRPr="000B5509">
            <w:fldChar w:fldCharType="begin"/>
          </w:r>
          <w:r w:rsidR="007A572D" w:rsidRPr="000B5509">
            <w:instrText xml:space="preserve"> page </w:instrText>
          </w:r>
          <w:r w:rsidRPr="000B5509">
            <w:fldChar w:fldCharType="separate"/>
          </w:r>
          <w:r w:rsidR="00EB0239">
            <w:rPr>
              <w:noProof/>
            </w:rPr>
            <w:t>11</w:t>
          </w:r>
          <w:r w:rsidRPr="000B5509">
            <w:rPr>
              <w:noProof/>
            </w:rPr>
            <w:fldChar w:fldCharType="end"/>
          </w:r>
        </w:p>
      </w:tc>
      <w:tc>
        <w:tcPr>
          <w:tcW w:w="2538" w:type="pct"/>
          <w:shd w:val="clear" w:color="auto" w:fill="990000"/>
          <w:vAlign w:val="bottom"/>
        </w:tcPr>
        <w:p w:rsidR="007A572D" w:rsidRPr="000B5509" w:rsidRDefault="007A572D" w:rsidP="000F169E">
          <w:pPr>
            <w:pStyle w:val="Header-Continued"/>
          </w:pPr>
          <w:r w:rsidRPr="000B5509">
            <w:t>Final Report, MSWL</w:t>
          </w:r>
        </w:p>
      </w:tc>
    </w:tr>
  </w:tbl>
  <w:p w:rsidR="007A572D" w:rsidRDefault="007A572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239" w:rsidRDefault="00EB0239" w:rsidP="00EB0239">
    <w:pPr>
      <w:pStyle w:val="Header"/>
      <w:jc w:val="left"/>
    </w:pPr>
    <w:r>
      <w:t>Attachment 7</w:t>
    </w:r>
  </w:p>
  <w:p w:rsidR="007A572D" w:rsidRDefault="007A572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BE00EC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F26731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E703C1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8D22BA0"/>
    <w:lvl w:ilvl="0">
      <w:start w:val="1"/>
      <w:numFmt w:val="decimal"/>
      <w:pStyle w:val="ListNumber2"/>
      <w:lvlText w:val="%1."/>
      <w:lvlJc w:val="left"/>
      <w:pPr>
        <w:tabs>
          <w:tab w:val="num" w:pos="720"/>
        </w:tabs>
        <w:ind w:left="720" w:hanging="360"/>
      </w:pPr>
    </w:lvl>
  </w:abstractNum>
  <w:abstractNum w:abstractNumId="4">
    <w:nsid w:val="FFFFFF80"/>
    <w:multiLevelType w:val="singleLevel"/>
    <w:tmpl w:val="A7E6CB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01665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5B455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88057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B41F30"/>
    <w:lvl w:ilvl="0">
      <w:start w:val="1"/>
      <w:numFmt w:val="decimal"/>
      <w:pStyle w:val="ListNumber"/>
      <w:lvlText w:val="%1."/>
      <w:lvlJc w:val="left"/>
      <w:pPr>
        <w:tabs>
          <w:tab w:val="num" w:pos="360"/>
        </w:tabs>
        <w:ind w:left="360" w:hanging="360"/>
      </w:pPr>
    </w:lvl>
  </w:abstractNum>
  <w:abstractNum w:abstractNumId="9">
    <w:nsid w:val="03BE40A2"/>
    <w:multiLevelType w:val="hybridMultilevel"/>
    <w:tmpl w:val="97F4D792"/>
    <w:lvl w:ilvl="0" w:tplc="85187732">
      <w:start w:val="1"/>
      <w:numFmt w:val="bullet"/>
      <w:lvlText w:val="•"/>
      <w:lvlJc w:val="left"/>
      <w:pPr>
        <w:tabs>
          <w:tab w:val="num" w:pos="720"/>
        </w:tabs>
        <w:ind w:left="720" w:hanging="360"/>
      </w:pPr>
      <w:rPr>
        <w:rFonts w:ascii="Times" w:hAnsi="Times" w:hint="default"/>
      </w:rPr>
    </w:lvl>
    <w:lvl w:ilvl="1" w:tplc="47D6665E" w:tentative="1">
      <w:start w:val="1"/>
      <w:numFmt w:val="bullet"/>
      <w:lvlText w:val="•"/>
      <w:lvlJc w:val="left"/>
      <w:pPr>
        <w:tabs>
          <w:tab w:val="num" w:pos="1440"/>
        </w:tabs>
        <w:ind w:left="1440" w:hanging="360"/>
      </w:pPr>
      <w:rPr>
        <w:rFonts w:ascii="Times" w:hAnsi="Times" w:hint="default"/>
      </w:rPr>
    </w:lvl>
    <w:lvl w:ilvl="2" w:tplc="93C80534" w:tentative="1">
      <w:start w:val="1"/>
      <w:numFmt w:val="bullet"/>
      <w:lvlText w:val="•"/>
      <w:lvlJc w:val="left"/>
      <w:pPr>
        <w:tabs>
          <w:tab w:val="num" w:pos="2160"/>
        </w:tabs>
        <w:ind w:left="2160" w:hanging="360"/>
      </w:pPr>
      <w:rPr>
        <w:rFonts w:ascii="Times" w:hAnsi="Times" w:hint="default"/>
      </w:rPr>
    </w:lvl>
    <w:lvl w:ilvl="3" w:tplc="E544FFD4" w:tentative="1">
      <w:start w:val="1"/>
      <w:numFmt w:val="bullet"/>
      <w:lvlText w:val="•"/>
      <w:lvlJc w:val="left"/>
      <w:pPr>
        <w:tabs>
          <w:tab w:val="num" w:pos="2880"/>
        </w:tabs>
        <w:ind w:left="2880" w:hanging="360"/>
      </w:pPr>
      <w:rPr>
        <w:rFonts w:ascii="Times" w:hAnsi="Times" w:hint="default"/>
      </w:rPr>
    </w:lvl>
    <w:lvl w:ilvl="4" w:tplc="070257E4" w:tentative="1">
      <w:start w:val="1"/>
      <w:numFmt w:val="bullet"/>
      <w:lvlText w:val="•"/>
      <w:lvlJc w:val="left"/>
      <w:pPr>
        <w:tabs>
          <w:tab w:val="num" w:pos="3600"/>
        </w:tabs>
        <w:ind w:left="3600" w:hanging="360"/>
      </w:pPr>
      <w:rPr>
        <w:rFonts w:ascii="Times" w:hAnsi="Times" w:hint="default"/>
      </w:rPr>
    </w:lvl>
    <w:lvl w:ilvl="5" w:tplc="5A96B2FA" w:tentative="1">
      <w:start w:val="1"/>
      <w:numFmt w:val="bullet"/>
      <w:lvlText w:val="•"/>
      <w:lvlJc w:val="left"/>
      <w:pPr>
        <w:tabs>
          <w:tab w:val="num" w:pos="4320"/>
        </w:tabs>
        <w:ind w:left="4320" w:hanging="360"/>
      </w:pPr>
      <w:rPr>
        <w:rFonts w:ascii="Times" w:hAnsi="Times" w:hint="default"/>
      </w:rPr>
    </w:lvl>
    <w:lvl w:ilvl="6" w:tplc="B85E9006" w:tentative="1">
      <w:start w:val="1"/>
      <w:numFmt w:val="bullet"/>
      <w:lvlText w:val="•"/>
      <w:lvlJc w:val="left"/>
      <w:pPr>
        <w:tabs>
          <w:tab w:val="num" w:pos="5040"/>
        </w:tabs>
        <w:ind w:left="5040" w:hanging="360"/>
      </w:pPr>
      <w:rPr>
        <w:rFonts w:ascii="Times" w:hAnsi="Times" w:hint="default"/>
      </w:rPr>
    </w:lvl>
    <w:lvl w:ilvl="7" w:tplc="CA2A280E" w:tentative="1">
      <w:start w:val="1"/>
      <w:numFmt w:val="bullet"/>
      <w:lvlText w:val="•"/>
      <w:lvlJc w:val="left"/>
      <w:pPr>
        <w:tabs>
          <w:tab w:val="num" w:pos="5760"/>
        </w:tabs>
        <w:ind w:left="5760" w:hanging="360"/>
      </w:pPr>
      <w:rPr>
        <w:rFonts w:ascii="Times" w:hAnsi="Times" w:hint="default"/>
      </w:rPr>
    </w:lvl>
    <w:lvl w:ilvl="8" w:tplc="1CC05780" w:tentative="1">
      <w:start w:val="1"/>
      <w:numFmt w:val="bullet"/>
      <w:lvlText w:val="•"/>
      <w:lvlJc w:val="left"/>
      <w:pPr>
        <w:tabs>
          <w:tab w:val="num" w:pos="6480"/>
        </w:tabs>
        <w:ind w:left="6480" w:hanging="360"/>
      </w:pPr>
      <w:rPr>
        <w:rFonts w:ascii="Times" w:hAnsi="Times" w:hint="default"/>
      </w:rPr>
    </w:lvl>
  </w:abstractNum>
  <w:abstractNum w:abstractNumId="10">
    <w:nsid w:val="088E6F77"/>
    <w:multiLevelType w:val="hybridMultilevel"/>
    <w:tmpl w:val="C9D81956"/>
    <w:lvl w:ilvl="0" w:tplc="54A261A2">
      <w:start w:val="1"/>
      <w:numFmt w:val="bullet"/>
      <w:lvlText w:val=""/>
      <w:lvlJc w:val="left"/>
      <w:pPr>
        <w:ind w:left="1440" w:hanging="360"/>
      </w:pPr>
      <w:rPr>
        <w:rFonts w:ascii="Wingdings" w:hAnsi="Wingdings" w:hint="default"/>
        <w:b/>
        <w:bCs/>
        <w:i w:val="0"/>
        <w:iCs w:val="0"/>
        <w:color w:val="943634" w:themeColor="accent2" w:themeShade="BF"/>
        <w:sz w:val="96"/>
        <w:szCs w:val="96"/>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301A24"/>
    <w:multiLevelType w:val="multilevel"/>
    <w:tmpl w:val="C9D81956"/>
    <w:lvl w:ilvl="0">
      <w:start w:val="1"/>
      <w:numFmt w:val="bullet"/>
      <w:lvlText w:val=""/>
      <w:lvlJc w:val="left"/>
      <w:pPr>
        <w:ind w:left="1440" w:hanging="360"/>
      </w:pPr>
      <w:rPr>
        <w:rFonts w:ascii="Wingdings" w:hAnsi="Wingdings" w:hint="default"/>
        <w:b/>
        <w:bCs/>
        <w:i w:val="0"/>
        <w:iCs w:val="0"/>
        <w:color w:val="943634" w:themeColor="accent2" w:themeShade="BF"/>
        <w:sz w:val="96"/>
        <w:szCs w:val="9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D4D53D8"/>
    <w:multiLevelType w:val="hybridMultilevel"/>
    <w:tmpl w:val="945AA8D0"/>
    <w:lvl w:ilvl="0" w:tplc="86DC4EE6">
      <w:start w:val="1"/>
      <w:numFmt w:val="bullet"/>
      <w:lvlText w:val=""/>
      <w:lvlJc w:val="left"/>
      <w:pPr>
        <w:ind w:left="1440" w:hanging="360"/>
      </w:pPr>
      <w:rPr>
        <w:rFonts w:ascii="Wingdings" w:hAnsi="Wingdings" w:hint="default"/>
        <w:b/>
        <w:bCs/>
        <w:i w:val="0"/>
        <w:iCs w:val="0"/>
        <w:color w:val="943634" w:themeColor="accent2" w:themeShade="BF"/>
        <w:sz w:val="96"/>
        <w:szCs w:val="9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A018C1"/>
    <w:multiLevelType w:val="multilevel"/>
    <w:tmpl w:val="3D16E5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34D451D"/>
    <w:multiLevelType w:val="hybridMultilevel"/>
    <w:tmpl w:val="69A2DB7C"/>
    <w:lvl w:ilvl="0" w:tplc="AFAA9828">
      <w:start w:val="1"/>
      <w:numFmt w:val="bullet"/>
      <w:lvlText w:val=""/>
      <w:lvlJc w:val="left"/>
      <w:pPr>
        <w:ind w:left="1440" w:hanging="360"/>
      </w:pPr>
      <w:rPr>
        <w:rFonts w:ascii="Wingdings" w:hAnsi="Wingdings" w:hint="default"/>
        <w:b/>
        <w:bCs/>
        <w:i w:val="0"/>
        <w:iCs w:val="0"/>
        <w:color w:val="943634" w:themeColor="accent2" w:themeShade="BF"/>
        <w:sz w:val="72"/>
        <w:szCs w:val="7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E605C6"/>
    <w:multiLevelType w:val="hybridMultilevel"/>
    <w:tmpl w:val="3D16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7B46A6"/>
    <w:multiLevelType w:val="hybridMultilevel"/>
    <w:tmpl w:val="3C1C627E"/>
    <w:lvl w:ilvl="0" w:tplc="EEE2D714">
      <w:start w:val="1"/>
      <w:numFmt w:val="bullet"/>
      <w:lvlText w:val="•"/>
      <w:lvlJc w:val="left"/>
      <w:pPr>
        <w:tabs>
          <w:tab w:val="num" w:pos="720"/>
        </w:tabs>
        <w:ind w:left="720" w:hanging="360"/>
      </w:pPr>
      <w:rPr>
        <w:rFonts w:ascii="Times" w:hAnsi="Times" w:hint="default"/>
      </w:rPr>
    </w:lvl>
    <w:lvl w:ilvl="1" w:tplc="9A18F380" w:tentative="1">
      <w:start w:val="1"/>
      <w:numFmt w:val="bullet"/>
      <w:lvlText w:val="•"/>
      <w:lvlJc w:val="left"/>
      <w:pPr>
        <w:tabs>
          <w:tab w:val="num" w:pos="1440"/>
        </w:tabs>
        <w:ind w:left="1440" w:hanging="360"/>
      </w:pPr>
      <w:rPr>
        <w:rFonts w:ascii="Times" w:hAnsi="Times" w:hint="default"/>
      </w:rPr>
    </w:lvl>
    <w:lvl w:ilvl="2" w:tplc="0BE6CC7C" w:tentative="1">
      <w:start w:val="1"/>
      <w:numFmt w:val="bullet"/>
      <w:lvlText w:val="•"/>
      <w:lvlJc w:val="left"/>
      <w:pPr>
        <w:tabs>
          <w:tab w:val="num" w:pos="2160"/>
        </w:tabs>
        <w:ind w:left="2160" w:hanging="360"/>
      </w:pPr>
      <w:rPr>
        <w:rFonts w:ascii="Times" w:hAnsi="Times" w:hint="default"/>
      </w:rPr>
    </w:lvl>
    <w:lvl w:ilvl="3" w:tplc="52DE69EE" w:tentative="1">
      <w:start w:val="1"/>
      <w:numFmt w:val="bullet"/>
      <w:lvlText w:val="•"/>
      <w:lvlJc w:val="left"/>
      <w:pPr>
        <w:tabs>
          <w:tab w:val="num" w:pos="2880"/>
        </w:tabs>
        <w:ind w:left="2880" w:hanging="360"/>
      </w:pPr>
      <w:rPr>
        <w:rFonts w:ascii="Times" w:hAnsi="Times" w:hint="default"/>
      </w:rPr>
    </w:lvl>
    <w:lvl w:ilvl="4" w:tplc="6F46512E" w:tentative="1">
      <w:start w:val="1"/>
      <w:numFmt w:val="bullet"/>
      <w:lvlText w:val="•"/>
      <w:lvlJc w:val="left"/>
      <w:pPr>
        <w:tabs>
          <w:tab w:val="num" w:pos="3600"/>
        </w:tabs>
        <w:ind w:left="3600" w:hanging="360"/>
      </w:pPr>
      <w:rPr>
        <w:rFonts w:ascii="Times" w:hAnsi="Times" w:hint="default"/>
      </w:rPr>
    </w:lvl>
    <w:lvl w:ilvl="5" w:tplc="CA3C1AE0" w:tentative="1">
      <w:start w:val="1"/>
      <w:numFmt w:val="bullet"/>
      <w:lvlText w:val="•"/>
      <w:lvlJc w:val="left"/>
      <w:pPr>
        <w:tabs>
          <w:tab w:val="num" w:pos="4320"/>
        </w:tabs>
        <w:ind w:left="4320" w:hanging="360"/>
      </w:pPr>
      <w:rPr>
        <w:rFonts w:ascii="Times" w:hAnsi="Times" w:hint="default"/>
      </w:rPr>
    </w:lvl>
    <w:lvl w:ilvl="6" w:tplc="531E31E6" w:tentative="1">
      <w:start w:val="1"/>
      <w:numFmt w:val="bullet"/>
      <w:lvlText w:val="•"/>
      <w:lvlJc w:val="left"/>
      <w:pPr>
        <w:tabs>
          <w:tab w:val="num" w:pos="5040"/>
        </w:tabs>
        <w:ind w:left="5040" w:hanging="360"/>
      </w:pPr>
      <w:rPr>
        <w:rFonts w:ascii="Times" w:hAnsi="Times" w:hint="default"/>
      </w:rPr>
    </w:lvl>
    <w:lvl w:ilvl="7" w:tplc="BB02B2C8" w:tentative="1">
      <w:start w:val="1"/>
      <w:numFmt w:val="bullet"/>
      <w:lvlText w:val="•"/>
      <w:lvlJc w:val="left"/>
      <w:pPr>
        <w:tabs>
          <w:tab w:val="num" w:pos="5760"/>
        </w:tabs>
        <w:ind w:left="5760" w:hanging="360"/>
      </w:pPr>
      <w:rPr>
        <w:rFonts w:ascii="Times" w:hAnsi="Times" w:hint="default"/>
      </w:rPr>
    </w:lvl>
    <w:lvl w:ilvl="8" w:tplc="128CC586" w:tentative="1">
      <w:start w:val="1"/>
      <w:numFmt w:val="bullet"/>
      <w:lvlText w:val="•"/>
      <w:lvlJc w:val="left"/>
      <w:pPr>
        <w:tabs>
          <w:tab w:val="num" w:pos="6480"/>
        </w:tabs>
        <w:ind w:left="6480" w:hanging="360"/>
      </w:pPr>
      <w:rPr>
        <w:rFonts w:ascii="Times" w:hAnsi="Times" w:hint="default"/>
      </w:rPr>
    </w:lvl>
  </w:abstractNum>
  <w:abstractNum w:abstractNumId="17">
    <w:nsid w:val="52857AB5"/>
    <w:multiLevelType w:val="hybridMultilevel"/>
    <w:tmpl w:val="6918166A"/>
    <w:lvl w:ilvl="0" w:tplc="3F88A97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C15C17"/>
    <w:multiLevelType w:val="multilevel"/>
    <w:tmpl w:val="945AA8D0"/>
    <w:lvl w:ilvl="0">
      <w:start w:val="1"/>
      <w:numFmt w:val="bullet"/>
      <w:lvlText w:val=""/>
      <w:lvlJc w:val="left"/>
      <w:pPr>
        <w:ind w:left="1440" w:hanging="360"/>
      </w:pPr>
      <w:rPr>
        <w:rFonts w:ascii="Wingdings" w:hAnsi="Wingdings" w:hint="default"/>
        <w:b/>
        <w:bCs/>
        <w:i w:val="0"/>
        <w:iCs w:val="0"/>
        <w:color w:val="943634" w:themeColor="accent2" w:themeShade="BF"/>
        <w:sz w:val="96"/>
        <w:szCs w:val="9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6D1A5660"/>
    <w:multiLevelType w:val="hybridMultilevel"/>
    <w:tmpl w:val="8B88460A"/>
    <w:lvl w:ilvl="0" w:tplc="659EEEA6">
      <w:start w:val="1"/>
      <w:numFmt w:val="bullet"/>
      <w:pStyle w:val="ListBullet"/>
      <w:lvlText w:val=""/>
      <w:lvlJc w:val="left"/>
      <w:pPr>
        <w:ind w:left="1440" w:hanging="360"/>
      </w:pPr>
      <w:rPr>
        <w:rFonts w:ascii="Wingdings" w:hAnsi="Wingdings" w:hint="default"/>
        <w:color w:val="72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6"/>
  </w:num>
  <w:num w:numId="13">
    <w:abstractNumId w:val="15"/>
  </w:num>
  <w:num w:numId="14">
    <w:abstractNumId w:val="13"/>
  </w:num>
  <w:num w:numId="15">
    <w:abstractNumId w:val="17"/>
  </w:num>
  <w:num w:numId="16">
    <w:abstractNumId w:val="10"/>
  </w:num>
  <w:num w:numId="17">
    <w:abstractNumId w:val="11"/>
  </w:num>
  <w:num w:numId="18">
    <w:abstractNumId w:val="12"/>
  </w:num>
  <w:num w:numId="19">
    <w:abstractNumId w:val="18"/>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docVars>
    <w:docVar w:name="ShowDynamicGuides" w:val="1"/>
    <w:docVar w:name="ShowMarginGuides" w:val="0"/>
    <w:docVar w:name="ShowOutlines" w:val="0"/>
    <w:docVar w:name="ShowStaticGuides" w:val="0"/>
  </w:docVars>
  <w:rsids>
    <w:rsidRoot w:val="000F169E"/>
    <w:rsid w:val="0003292C"/>
    <w:rsid w:val="000350D1"/>
    <w:rsid w:val="0004209F"/>
    <w:rsid w:val="00081545"/>
    <w:rsid w:val="0009061B"/>
    <w:rsid w:val="000B4166"/>
    <w:rsid w:val="000B5509"/>
    <w:rsid w:val="000F169E"/>
    <w:rsid w:val="00111498"/>
    <w:rsid w:val="00132EB5"/>
    <w:rsid w:val="001604DE"/>
    <w:rsid w:val="00172521"/>
    <w:rsid w:val="001C5321"/>
    <w:rsid w:val="001F55D0"/>
    <w:rsid w:val="00202615"/>
    <w:rsid w:val="00217905"/>
    <w:rsid w:val="00221C3D"/>
    <w:rsid w:val="00245BA9"/>
    <w:rsid w:val="00290E40"/>
    <w:rsid w:val="002A5CA0"/>
    <w:rsid w:val="002D3100"/>
    <w:rsid w:val="003F4F09"/>
    <w:rsid w:val="0041548C"/>
    <w:rsid w:val="004231CE"/>
    <w:rsid w:val="004632D9"/>
    <w:rsid w:val="004961E7"/>
    <w:rsid w:val="004A71AB"/>
    <w:rsid w:val="004B4865"/>
    <w:rsid w:val="004F117B"/>
    <w:rsid w:val="004F4C8B"/>
    <w:rsid w:val="00516C35"/>
    <w:rsid w:val="005954ED"/>
    <w:rsid w:val="005E695A"/>
    <w:rsid w:val="005F0848"/>
    <w:rsid w:val="00642302"/>
    <w:rsid w:val="006534C3"/>
    <w:rsid w:val="006B1D2C"/>
    <w:rsid w:val="00702483"/>
    <w:rsid w:val="00725122"/>
    <w:rsid w:val="00740CF3"/>
    <w:rsid w:val="007801D9"/>
    <w:rsid w:val="00791F85"/>
    <w:rsid w:val="007A572D"/>
    <w:rsid w:val="007C7DCE"/>
    <w:rsid w:val="00816F50"/>
    <w:rsid w:val="008201EF"/>
    <w:rsid w:val="00844F9C"/>
    <w:rsid w:val="00880CF9"/>
    <w:rsid w:val="008A48B9"/>
    <w:rsid w:val="008A56D4"/>
    <w:rsid w:val="008C3366"/>
    <w:rsid w:val="008E2026"/>
    <w:rsid w:val="00912B69"/>
    <w:rsid w:val="00943A35"/>
    <w:rsid w:val="00946ECC"/>
    <w:rsid w:val="00954528"/>
    <w:rsid w:val="00960D7E"/>
    <w:rsid w:val="00962421"/>
    <w:rsid w:val="00973A77"/>
    <w:rsid w:val="009D5835"/>
    <w:rsid w:val="009F1F5A"/>
    <w:rsid w:val="009F53DF"/>
    <w:rsid w:val="00A44E8F"/>
    <w:rsid w:val="00A67AC8"/>
    <w:rsid w:val="00AD1B2E"/>
    <w:rsid w:val="00AD3BA6"/>
    <w:rsid w:val="00B26B84"/>
    <w:rsid w:val="00B90534"/>
    <w:rsid w:val="00B96BAF"/>
    <w:rsid w:val="00BA24D1"/>
    <w:rsid w:val="00BA5D7C"/>
    <w:rsid w:val="00BB404B"/>
    <w:rsid w:val="00BB6E25"/>
    <w:rsid w:val="00BC133B"/>
    <w:rsid w:val="00BC2EC6"/>
    <w:rsid w:val="00C275CC"/>
    <w:rsid w:val="00C52573"/>
    <w:rsid w:val="00C61C53"/>
    <w:rsid w:val="00C72ADA"/>
    <w:rsid w:val="00CB2FE2"/>
    <w:rsid w:val="00CD0B79"/>
    <w:rsid w:val="00D5075F"/>
    <w:rsid w:val="00DB08AF"/>
    <w:rsid w:val="00E1118C"/>
    <w:rsid w:val="00E46562"/>
    <w:rsid w:val="00E742A7"/>
    <w:rsid w:val="00EB0239"/>
    <w:rsid w:val="00ED14BA"/>
    <w:rsid w:val="00F04CF1"/>
    <w:rsid w:val="00F2537D"/>
    <w:rsid w:val="00F25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rules v:ext="edit">
        <o:r id="V:Rule1" type="callout" idref="#Oval Callout 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メイリオ"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E2026"/>
    <w:rPr>
      <w:color w:val="404040"/>
      <w:szCs w:val="22"/>
    </w:rPr>
  </w:style>
  <w:style w:type="paragraph" w:styleId="Heading1">
    <w:name w:val="heading 1"/>
    <w:basedOn w:val="Normal"/>
    <w:next w:val="Normal"/>
    <w:link w:val="Heading1Char"/>
    <w:rsid w:val="008E2026"/>
    <w:pPr>
      <w:pageBreakBefore/>
      <w:spacing w:before="480"/>
      <w:outlineLvl w:val="0"/>
    </w:pPr>
    <w:rPr>
      <w:b/>
      <w:bCs/>
      <w:color w:val="720000"/>
      <w:sz w:val="28"/>
      <w:szCs w:val="28"/>
    </w:rPr>
  </w:style>
  <w:style w:type="paragraph" w:styleId="Heading2">
    <w:name w:val="heading 2"/>
    <w:basedOn w:val="Normal"/>
    <w:next w:val="Normal"/>
    <w:link w:val="Heading2Char"/>
    <w:rsid w:val="008E2026"/>
    <w:pPr>
      <w:keepNext/>
      <w:keepLines/>
      <w:spacing w:before="200" w:after="100"/>
      <w:outlineLvl w:val="1"/>
    </w:pPr>
    <w:rPr>
      <w:bCs/>
      <w:color w:val="720000"/>
      <w:sz w:val="22"/>
      <w:szCs w:val="26"/>
    </w:rPr>
  </w:style>
  <w:style w:type="paragraph" w:styleId="Heading3">
    <w:name w:val="heading 3"/>
    <w:basedOn w:val="Normal"/>
    <w:next w:val="Normal"/>
    <w:link w:val="Heading3Char"/>
    <w:unhideWhenUsed/>
    <w:qFormat/>
    <w:rsid w:val="008E2026"/>
    <w:pPr>
      <w:keepNext/>
      <w:keepLines/>
      <w:spacing w:before="200"/>
      <w:outlineLvl w:val="2"/>
    </w:pPr>
    <w:rPr>
      <w:b/>
      <w:bCs/>
      <w:color w:val="990000"/>
    </w:rPr>
  </w:style>
  <w:style w:type="paragraph" w:styleId="Heading4">
    <w:name w:val="heading 4"/>
    <w:basedOn w:val="Normal"/>
    <w:next w:val="Normal"/>
    <w:link w:val="Heading4Char"/>
    <w:unhideWhenUsed/>
    <w:qFormat/>
    <w:rsid w:val="008E2026"/>
    <w:pPr>
      <w:keepNext/>
      <w:keepLines/>
      <w:spacing w:before="200"/>
      <w:outlineLvl w:val="3"/>
    </w:pPr>
    <w:rPr>
      <w:b/>
      <w:bCs/>
      <w:i/>
      <w:iCs/>
      <w:color w:val="990000"/>
    </w:rPr>
  </w:style>
  <w:style w:type="paragraph" w:styleId="Heading5">
    <w:name w:val="heading 5"/>
    <w:basedOn w:val="Normal"/>
    <w:next w:val="Normal"/>
    <w:link w:val="Heading5Char"/>
    <w:semiHidden/>
    <w:unhideWhenUsed/>
    <w:qFormat/>
    <w:rsid w:val="008E2026"/>
    <w:pPr>
      <w:keepNext/>
      <w:keepLines/>
      <w:spacing w:before="200"/>
      <w:outlineLvl w:val="4"/>
    </w:pPr>
    <w:rPr>
      <w:color w:val="4C0000"/>
    </w:rPr>
  </w:style>
  <w:style w:type="paragraph" w:styleId="Heading6">
    <w:name w:val="heading 6"/>
    <w:basedOn w:val="Normal"/>
    <w:next w:val="Normal"/>
    <w:link w:val="Heading6Char"/>
    <w:semiHidden/>
    <w:unhideWhenUsed/>
    <w:qFormat/>
    <w:rsid w:val="008E2026"/>
    <w:pPr>
      <w:keepNext/>
      <w:keepLines/>
      <w:spacing w:before="200"/>
      <w:outlineLvl w:val="5"/>
    </w:pPr>
    <w:rPr>
      <w:i/>
      <w:iCs/>
      <w:color w:val="4C0000"/>
    </w:rPr>
  </w:style>
  <w:style w:type="paragraph" w:styleId="Heading7">
    <w:name w:val="heading 7"/>
    <w:basedOn w:val="Normal"/>
    <w:next w:val="Normal"/>
    <w:link w:val="Heading7Char"/>
    <w:semiHidden/>
    <w:unhideWhenUsed/>
    <w:qFormat/>
    <w:rsid w:val="008E2026"/>
    <w:pPr>
      <w:keepNext/>
      <w:keepLines/>
      <w:spacing w:before="200"/>
      <w:outlineLvl w:val="6"/>
    </w:pPr>
    <w:rPr>
      <w:i/>
      <w:iCs/>
    </w:rPr>
  </w:style>
  <w:style w:type="paragraph" w:styleId="Heading8">
    <w:name w:val="heading 8"/>
    <w:basedOn w:val="Normal"/>
    <w:next w:val="Normal"/>
    <w:link w:val="Heading8Char"/>
    <w:semiHidden/>
    <w:unhideWhenUsed/>
    <w:qFormat/>
    <w:rsid w:val="008E2026"/>
    <w:pPr>
      <w:keepNext/>
      <w:keepLines/>
      <w:spacing w:before="200"/>
      <w:outlineLvl w:val="7"/>
    </w:pPr>
    <w:rPr>
      <w:szCs w:val="20"/>
    </w:rPr>
  </w:style>
  <w:style w:type="paragraph" w:styleId="Heading9">
    <w:name w:val="heading 9"/>
    <w:basedOn w:val="Normal"/>
    <w:next w:val="Normal"/>
    <w:link w:val="Heading9Char"/>
    <w:semiHidden/>
    <w:unhideWhenUsed/>
    <w:qFormat/>
    <w:rsid w:val="008E2026"/>
    <w:pPr>
      <w:keepNext/>
      <w:keepLines/>
      <w:spacing w:before="200"/>
      <w:outlineLvl w:val="8"/>
    </w:pPr>
    <w:rPr>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E2026"/>
    <w:rPr>
      <w:rFonts w:ascii="Century Gothic" w:eastAsia="メイリオ" w:hAnsi="Century Gothic" w:cs="Times New Roman"/>
      <w:b/>
      <w:bCs/>
      <w:color w:val="720000"/>
      <w:sz w:val="28"/>
      <w:szCs w:val="28"/>
    </w:rPr>
  </w:style>
  <w:style w:type="character" w:customStyle="1" w:styleId="Heading2Char">
    <w:name w:val="Heading 2 Char"/>
    <w:link w:val="Heading2"/>
    <w:rsid w:val="008E2026"/>
    <w:rPr>
      <w:rFonts w:ascii="Century Gothic" w:eastAsia="メイリオ" w:hAnsi="Century Gothic" w:cs="Times New Roman"/>
      <w:bCs/>
      <w:color w:val="720000"/>
      <w:szCs w:val="26"/>
    </w:rPr>
  </w:style>
  <w:style w:type="paragraph" w:styleId="Header">
    <w:name w:val="header"/>
    <w:basedOn w:val="Normal"/>
    <w:link w:val="HeaderChar"/>
    <w:uiPriority w:val="99"/>
    <w:rsid w:val="008E2026"/>
    <w:pPr>
      <w:spacing w:after="200"/>
      <w:ind w:right="144"/>
      <w:jc w:val="right"/>
    </w:pPr>
    <w:rPr>
      <w:szCs w:val="24"/>
    </w:rPr>
  </w:style>
  <w:style w:type="character" w:customStyle="1" w:styleId="HeaderChar">
    <w:name w:val="Header Char"/>
    <w:link w:val="Header"/>
    <w:uiPriority w:val="99"/>
    <w:rsid w:val="008E2026"/>
    <w:rPr>
      <w:color w:val="404040"/>
      <w:sz w:val="20"/>
      <w:szCs w:val="24"/>
    </w:rPr>
  </w:style>
  <w:style w:type="paragraph" w:styleId="Footer">
    <w:name w:val="footer"/>
    <w:basedOn w:val="Normal"/>
    <w:link w:val="FooterChar"/>
    <w:rsid w:val="008E2026"/>
    <w:pPr>
      <w:tabs>
        <w:tab w:val="center" w:pos="4680"/>
        <w:tab w:val="right" w:pos="9360"/>
      </w:tabs>
      <w:spacing w:before="240"/>
      <w:jc w:val="right"/>
    </w:pPr>
    <w:rPr>
      <w:color w:val="A4A4A4"/>
      <w:sz w:val="16"/>
      <w:szCs w:val="16"/>
    </w:rPr>
  </w:style>
  <w:style w:type="character" w:customStyle="1" w:styleId="FooterChar">
    <w:name w:val="Footer Char"/>
    <w:link w:val="Footer"/>
    <w:rsid w:val="008E2026"/>
    <w:rPr>
      <w:color w:val="A4A4A4"/>
      <w:sz w:val="16"/>
      <w:szCs w:val="16"/>
    </w:rPr>
  </w:style>
  <w:style w:type="paragraph" w:customStyle="1" w:styleId="Header-Left">
    <w:name w:val="Header-Left"/>
    <w:basedOn w:val="Normal"/>
    <w:rsid w:val="008E2026"/>
    <w:pPr>
      <w:ind w:left="43"/>
    </w:pPr>
    <w:rPr>
      <w:color w:val="A4A4A4"/>
      <w:sz w:val="40"/>
    </w:rPr>
  </w:style>
  <w:style w:type="paragraph" w:customStyle="1" w:styleId="Header-Right">
    <w:name w:val="Header-Right"/>
    <w:basedOn w:val="Normal"/>
    <w:rsid w:val="008E2026"/>
    <w:pPr>
      <w:spacing w:before="60" w:after="60"/>
      <w:ind w:right="216"/>
      <w:jc w:val="right"/>
    </w:pPr>
    <w:rPr>
      <w:color w:val="auto"/>
      <w:sz w:val="52"/>
    </w:rPr>
  </w:style>
  <w:style w:type="paragraph" w:customStyle="1" w:styleId="TableText">
    <w:name w:val="Table Text"/>
    <w:basedOn w:val="Normal"/>
    <w:rsid w:val="008E2026"/>
    <w:pPr>
      <w:spacing w:before="60" w:after="60"/>
    </w:pPr>
  </w:style>
  <w:style w:type="table" w:customStyle="1" w:styleId="HostTable-Borderless">
    <w:name w:val="Host Table - Borderless"/>
    <w:basedOn w:val="TableNormal"/>
    <w:rsid w:val="008E2026"/>
    <w:tblPr>
      <w:tblInd w:w="0" w:type="dxa"/>
      <w:tblCellMar>
        <w:top w:w="0" w:type="dxa"/>
        <w:left w:w="0" w:type="dxa"/>
        <w:bottom w:w="0" w:type="dxa"/>
        <w:right w:w="0" w:type="dxa"/>
      </w:tblCellMar>
    </w:tblPr>
  </w:style>
  <w:style w:type="paragraph" w:customStyle="1" w:styleId="TableRowHeading">
    <w:name w:val="Table Row Heading"/>
    <w:basedOn w:val="TableText"/>
    <w:rsid w:val="008E2026"/>
    <w:rPr>
      <w:color w:val="000000"/>
    </w:rPr>
  </w:style>
  <w:style w:type="paragraph" w:styleId="BodyText">
    <w:name w:val="Body Text"/>
    <w:basedOn w:val="Normal"/>
    <w:link w:val="BodyTextChar"/>
    <w:rsid w:val="008E2026"/>
    <w:pPr>
      <w:spacing w:before="200"/>
    </w:pPr>
    <w:rPr>
      <w:szCs w:val="20"/>
    </w:rPr>
  </w:style>
  <w:style w:type="character" w:customStyle="1" w:styleId="BodyTextChar">
    <w:name w:val="Body Text Char"/>
    <w:link w:val="BodyText"/>
    <w:rsid w:val="008E2026"/>
    <w:rPr>
      <w:color w:val="404040"/>
      <w:sz w:val="20"/>
      <w:szCs w:val="20"/>
    </w:rPr>
  </w:style>
  <w:style w:type="table" w:customStyle="1" w:styleId="FinancialTable">
    <w:name w:val="Financial Table"/>
    <w:basedOn w:val="TableNormal"/>
    <w:rsid w:val="008E2026"/>
    <w:tblPr>
      <w:tblInd w:w="0" w:type="dxa"/>
      <w:tblBorders>
        <w:insideH w:val="single" w:sz="4" w:space="0" w:color="A6A6A6"/>
      </w:tblBorders>
      <w:tblCellMar>
        <w:top w:w="0" w:type="dxa"/>
        <w:left w:w="72" w:type="dxa"/>
        <w:bottom w:w="0" w:type="dxa"/>
        <w:right w:w="72" w:type="dxa"/>
      </w:tblCellMar>
    </w:tbl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style>
  <w:style w:type="character" w:styleId="PlaceholderText">
    <w:name w:val="Placeholder Text"/>
    <w:rsid w:val="008E2026"/>
    <w:rPr>
      <w:color w:val="808080"/>
    </w:rPr>
  </w:style>
  <w:style w:type="paragraph" w:customStyle="1" w:styleId="Header-Continued">
    <w:name w:val="Header-Continued"/>
    <w:basedOn w:val="Header-Right"/>
    <w:rsid w:val="008E2026"/>
    <w:rPr>
      <w:sz w:val="36"/>
      <w:szCs w:val="36"/>
    </w:rPr>
  </w:style>
  <w:style w:type="paragraph" w:styleId="Date">
    <w:name w:val="Date"/>
    <w:basedOn w:val="Normal"/>
    <w:next w:val="Normal"/>
    <w:link w:val="DateChar"/>
    <w:rsid w:val="008E2026"/>
    <w:pPr>
      <w:spacing w:before="480"/>
      <w:jc w:val="right"/>
    </w:pPr>
    <w:rPr>
      <w:color w:val="A6A6A6"/>
      <w:sz w:val="24"/>
      <w:szCs w:val="24"/>
    </w:rPr>
  </w:style>
  <w:style w:type="character" w:customStyle="1" w:styleId="DateChar">
    <w:name w:val="Date Char"/>
    <w:link w:val="Date"/>
    <w:rsid w:val="008E2026"/>
    <w:rPr>
      <w:color w:val="A6A6A6"/>
      <w:sz w:val="24"/>
      <w:szCs w:val="24"/>
    </w:rPr>
  </w:style>
  <w:style w:type="paragraph" w:styleId="ListBullet">
    <w:name w:val="List Bullet"/>
    <w:basedOn w:val="Normal"/>
    <w:rsid w:val="008E2026"/>
    <w:pPr>
      <w:numPr>
        <w:numId w:val="1"/>
      </w:numPr>
      <w:tabs>
        <w:tab w:val="left" w:pos="360"/>
      </w:tabs>
      <w:spacing w:after="200"/>
      <w:ind w:left="360"/>
    </w:pPr>
  </w:style>
  <w:style w:type="paragraph" w:customStyle="1" w:styleId="TableHeading">
    <w:name w:val="Table Heading"/>
    <w:basedOn w:val="BodyText"/>
    <w:rsid w:val="008E2026"/>
    <w:pPr>
      <w:spacing w:after="40"/>
      <w:jc w:val="center"/>
    </w:pPr>
    <w:rPr>
      <w:color w:val="990000"/>
    </w:rPr>
  </w:style>
  <w:style w:type="character" w:styleId="FootnoteReference">
    <w:name w:val="footnote reference"/>
    <w:rsid w:val="008E2026"/>
    <w:rPr>
      <w:vertAlign w:val="superscript"/>
    </w:rPr>
  </w:style>
  <w:style w:type="paragraph" w:styleId="FootnoteText">
    <w:name w:val="footnote text"/>
    <w:basedOn w:val="Normal"/>
    <w:link w:val="FootnoteTextChar"/>
    <w:rsid w:val="00973A77"/>
    <w:rPr>
      <w:color w:val="auto"/>
      <w:sz w:val="16"/>
      <w:szCs w:val="20"/>
    </w:rPr>
  </w:style>
  <w:style w:type="character" w:customStyle="1" w:styleId="FootnoteTextChar">
    <w:name w:val="Footnote Text Char"/>
    <w:link w:val="FootnoteText"/>
    <w:rsid w:val="00973A77"/>
    <w:rPr>
      <w:sz w:val="16"/>
      <w:szCs w:val="20"/>
    </w:rPr>
  </w:style>
  <w:style w:type="paragraph" w:customStyle="1" w:styleId="Graphic">
    <w:name w:val="Graphic"/>
    <w:basedOn w:val="BodyText"/>
    <w:rsid w:val="008E2026"/>
    <w:pPr>
      <w:spacing w:before="360" w:after="360"/>
      <w:jc w:val="center"/>
    </w:pPr>
    <w:rPr>
      <w:sz w:val="18"/>
    </w:rPr>
  </w:style>
  <w:style w:type="paragraph" w:styleId="Subtitle">
    <w:name w:val="Subtitle"/>
    <w:basedOn w:val="Normal"/>
    <w:next w:val="Normal"/>
    <w:link w:val="SubtitleChar"/>
    <w:rsid w:val="008E2026"/>
    <w:pPr>
      <w:numPr>
        <w:ilvl w:val="1"/>
      </w:numPr>
      <w:spacing w:before="160"/>
      <w:ind w:left="5314"/>
      <w:jc w:val="right"/>
    </w:pPr>
    <w:rPr>
      <w:iCs/>
      <w:color w:val="A4A4A4"/>
      <w:sz w:val="28"/>
      <w:szCs w:val="32"/>
    </w:rPr>
  </w:style>
  <w:style w:type="character" w:customStyle="1" w:styleId="SubtitleChar">
    <w:name w:val="Subtitle Char"/>
    <w:link w:val="Subtitle"/>
    <w:rsid w:val="008E2026"/>
    <w:rPr>
      <w:rFonts w:ascii="Century Gothic" w:eastAsia="メイリオ" w:hAnsi="Century Gothic" w:cs="Times New Roman"/>
      <w:iCs/>
      <w:color w:val="A4A4A4"/>
      <w:sz w:val="28"/>
      <w:szCs w:val="32"/>
    </w:rPr>
  </w:style>
  <w:style w:type="paragraph" w:styleId="Title">
    <w:name w:val="Title"/>
    <w:basedOn w:val="Normal"/>
    <w:next w:val="Normal"/>
    <w:link w:val="TitleChar"/>
    <w:rsid w:val="008E2026"/>
    <w:pPr>
      <w:spacing w:before="360"/>
      <w:ind w:left="5310"/>
      <w:jc w:val="right"/>
    </w:pPr>
    <w:rPr>
      <w:color w:val="990000"/>
      <w:kern w:val="60"/>
      <w:sz w:val="36"/>
      <w:szCs w:val="60"/>
    </w:rPr>
  </w:style>
  <w:style w:type="character" w:customStyle="1" w:styleId="TitleChar">
    <w:name w:val="Title Char"/>
    <w:link w:val="Title"/>
    <w:rsid w:val="008E2026"/>
    <w:rPr>
      <w:rFonts w:ascii="Century Gothic" w:eastAsia="メイリオ" w:hAnsi="Century Gothic" w:cs="Times New Roman"/>
      <w:color w:val="990000"/>
      <w:kern w:val="60"/>
      <w:sz w:val="36"/>
      <w:szCs w:val="60"/>
    </w:rPr>
  </w:style>
  <w:style w:type="paragraph" w:styleId="BalloonText">
    <w:name w:val="Balloon Text"/>
    <w:basedOn w:val="Normal"/>
    <w:link w:val="BalloonTextChar"/>
    <w:semiHidden/>
    <w:unhideWhenUsed/>
    <w:rsid w:val="008E2026"/>
    <w:rPr>
      <w:rFonts w:ascii="Tahoma" w:hAnsi="Tahoma" w:cs="Tahoma"/>
      <w:sz w:val="16"/>
      <w:szCs w:val="16"/>
    </w:rPr>
  </w:style>
  <w:style w:type="character" w:customStyle="1" w:styleId="BalloonTextChar">
    <w:name w:val="Balloon Text Char"/>
    <w:link w:val="BalloonText"/>
    <w:semiHidden/>
    <w:rsid w:val="008E2026"/>
    <w:rPr>
      <w:rFonts w:ascii="Tahoma" w:hAnsi="Tahoma" w:cs="Tahoma"/>
      <w:color w:val="404040"/>
      <w:sz w:val="16"/>
      <w:szCs w:val="16"/>
    </w:rPr>
  </w:style>
  <w:style w:type="paragraph" w:styleId="Bibliography">
    <w:name w:val="Bibliography"/>
    <w:basedOn w:val="Normal"/>
    <w:next w:val="Normal"/>
    <w:semiHidden/>
    <w:unhideWhenUsed/>
    <w:rsid w:val="008E2026"/>
  </w:style>
  <w:style w:type="paragraph" w:styleId="BlockText">
    <w:name w:val="Block Text"/>
    <w:basedOn w:val="Normal"/>
    <w:semiHidden/>
    <w:unhideWhenUsed/>
    <w:rsid w:val="008E2026"/>
    <w:pPr>
      <w:pBdr>
        <w:top w:val="single" w:sz="2" w:space="10" w:color="990000" w:shadow="1"/>
        <w:left w:val="single" w:sz="2" w:space="10" w:color="990000" w:shadow="1"/>
        <w:bottom w:val="single" w:sz="2" w:space="10" w:color="990000" w:shadow="1"/>
        <w:right w:val="single" w:sz="2" w:space="10" w:color="990000" w:shadow="1"/>
      </w:pBdr>
      <w:ind w:left="1152" w:right="1152"/>
    </w:pPr>
    <w:rPr>
      <w:i/>
      <w:iCs/>
      <w:color w:val="990000"/>
    </w:rPr>
  </w:style>
  <w:style w:type="paragraph" w:styleId="BodyText2">
    <w:name w:val="Body Text 2"/>
    <w:basedOn w:val="Normal"/>
    <w:link w:val="BodyText2Char"/>
    <w:semiHidden/>
    <w:unhideWhenUsed/>
    <w:rsid w:val="008E2026"/>
    <w:pPr>
      <w:spacing w:after="120"/>
      <w:ind w:left="360"/>
    </w:pPr>
  </w:style>
  <w:style w:type="paragraph" w:styleId="BodyText3">
    <w:name w:val="Body Text 3"/>
    <w:basedOn w:val="Normal"/>
    <w:link w:val="BodyText3Char"/>
    <w:semiHidden/>
    <w:unhideWhenUsed/>
    <w:rsid w:val="008E2026"/>
    <w:pPr>
      <w:spacing w:after="120"/>
    </w:pPr>
    <w:rPr>
      <w:sz w:val="16"/>
      <w:szCs w:val="16"/>
    </w:rPr>
  </w:style>
  <w:style w:type="character" w:customStyle="1" w:styleId="BodyText3Char">
    <w:name w:val="Body Text 3 Char"/>
    <w:link w:val="BodyText3"/>
    <w:semiHidden/>
    <w:rsid w:val="008E2026"/>
    <w:rPr>
      <w:color w:val="404040"/>
      <w:sz w:val="16"/>
      <w:szCs w:val="16"/>
    </w:rPr>
  </w:style>
  <w:style w:type="paragraph" w:styleId="BodyTextFirstIndent">
    <w:name w:val="Body Text First Indent"/>
    <w:basedOn w:val="BodyText"/>
    <w:link w:val="BodyTextFirstIndentChar"/>
    <w:semiHidden/>
    <w:unhideWhenUsed/>
    <w:rsid w:val="008E2026"/>
    <w:pPr>
      <w:spacing w:before="0"/>
      <w:ind w:firstLine="360"/>
    </w:pPr>
    <w:rPr>
      <w:szCs w:val="22"/>
    </w:rPr>
  </w:style>
  <w:style w:type="character" w:customStyle="1" w:styleId="BodyTextFirstIndentChar">
    <w:name w:val="Body Text First Indent Char"/>
    <w:link w:val="BodyTextFirstIndent"/>
    <w:semiHidden/>
    <w:rsid w:val="008E2026"/>
    <w:rPr>
      <w:color w:val="404040"/>
      <w:sz w:val="20"/>
      <w:szCs w:val="20"/>
    </w:rPr>
  </w:style>
  <w:style w:type="character" w:customStyle="1" w:styleId="BodyText2Char">
    <w:name w:val="Body Text 2 Char"/>
    <w:link w:val="BodyText2"/>
    <w:semiHidden/>
    <w:rsid w:val="008E2026"/>
    <w:rPr>
      <w:color w:val="404040"/>
      <w:sz w:val="20"/>
    </w:rPr>
  </w:style>
  <w:style w:type="paragraph" w:styleId="BodyTextFirstIndent2">
    <w:name w:val="Body Text First Indent 2"/>
    <w:basedOn w:val="BodyText2"/>
    <w:link w:val="BodyTextFirstIndent2Char"/>
    <w:semiHidden/>
    <w:unhideWhenUsed/>
    <w:rsid w:val="008E2026"/>
    <w:pPr>
      <w:spacing w:after="0"/>
      <w:ind w:firstLine="360"/>
    </w:pPr>
  </w:style>
  <w:style w:type="character" w:customStyle="1" w:styleId="BodyTextFirstIndent2Char">
    <w:name w:val="Body Text First Indent 2 Char"/>
    <w:link w:val="BodyTextFirstIndent2"/>
    <w:semiHidden/>
    <w:rsid w:val="008E2026"/>
    <w:rPr>
      <w:color w:val="404040"/>
      <w:sz w:val="20"/>
    </w:rPr>
  </w:style>
  <w:style w:type="paragraph" w:styleId="BodyTextIndent2">
    <w:name w:val="Body Text Indent 2"/>
    <w:basedOn w:val="Normal"/>
    <w:link w:val="BodyTextIndent2Char"/>
    <w:semiHidden/>
    <w:unhideWhenUsed/>
    <w:rsid w:val="008E2026"/>
    <w:pPr>
      <w:spacing w:after="120" w:line="480" w:lineRule="auto"/>
      <w:ind w:left="360"/>
    </w:pPr>
  </w:style>
  <w:style w:type="character" w:customStyle="1" w:styleId="BodyTextIndent2Char">
    <w:name w:val="Body Text Indent 2 Char"/>
    <w:link w:val="BodyTextIndent2"/>
    <w:semiHidden/>
    <w:rsid w:val="008E2026"/>
    <w:rPr>
      <w:color w:val="404040"/>
      <w:sz w:val="20"/>
    </w:rPr>
  </w:style>
  <w:style w:type="paragraph" w:styleId="BodyTextIndent3">
    <w:name w:val="Body Text Indent 3"/>
    <w:basedOn w:val="Normal"/>
    <w:link w:val="BodyTextIndent3Char"/>
    <w:semiHidden/>
    <w:unhideWhenUsed/>
    <w:rsid w:val="008E2026"/>
    <w:pPr>
      <w:spacing w:after="120"/>
      <w:ind w:left="360"/>
    </w:pPr>
    <w:rPr>
      <w:sz w:val="16"/>
      <w:szCs w:val="16"/>
    </w:rPr>
  </w:style>
  <w:style w:type="character" w:customStyle="1" w:styleId="BodyTextIndent3Char">
    <w:name w:val="Body Text Indent 3 Char"/>
    <w:link w:val="BodyTextIndent3"/>
    <w:semiHidden/>
    <w:rsid w:val="008E2026"/>
    <w:rPr>
      <w:color w:val="404040"/>
      <w:sz w:val="16"/>
      <w:szCs w:val="16"/>
    </w:rPr>
  </w:style>
  <w:style w:type="paragraph" w:styleId="Caption">
    <w:name w:val="caption"/>
    <w:basedOn w:val="Normal"/>
    <w:next w:val="Normal"/>
    <w:semiHidden/>
    <w:unhideWhenUsed/>
    <w:qFormat/>
    <w:rsid w:val="008E2026"/>
    <w:pPr>
      <w:spacing w:after="200"/>
    </w:pPr>
    <w:rPr>
      <w:b/>
      <w:bCs/>
      <w:color w:val="990000"/>
      <w:sz w:val="18"/>
      <w:szCs w:val="18"/>
    </w:rPr>
  </w:style>
  <w:style w:type="paragraph" w:styleId="Closing">
    <w:name w:val="Closing"/>
    <w:basedOn w:val="Normal"/>
    <w:link w:val="ClosingChar"/>
    <w:semiHidden/>
    <w:unhideWhenUsed/>
    <w:rsid w:val="008E2026"/>
    <w:pPr>
      <w:ind w:left="4320"/>
    </w:pPr>
  </w:style>
  <w:style w:type="character" w:customStyle="1" w:styleId="ClosingChar">
    <w:name w:val="Closing Char"/>
    <w:link w:val="Closing"/>
    <w:semiHidden/>
    <w:rsid w:val="008E2026"/>
    <w:rPr>
      <w:color w:val="404040"/>
      <w:sz w:val="20"/>
    </w:rPr>
  </w:style>
  <w:style w:type="paragraph" w:styleId="CommentText">
    <w:name w:val="annotation text"/>
    <w:basedOn w:val="Normal"/>
    <w:link w:val="CommentTextChar"/>
    <w:semiHidden/>
    <w:unhideWhenUsed/>
    <w:rsid w:val="008E2026"/>
    <w:rPr>
      <w:szCs w:val="20"/>
    </w:rPr>
  </w:style>
  <w:style w:type="character" w:customStyle="1" w:styleId="CommentTextChar">
    <w:name w:val="Comment Text Char"/>
    <w:link w:val="CommentText"/>
    <w:semiHidden/>
    <w:rsid w:val="008E2026"/>
    <w:rPr>
      <w:color w:val="404040"/>
      <w:sz w:val="20"/>
      <w:szCs w:val="20"/>
    </w:rPr>
  </w:style>
  <w:style w:type="paragraph" w:styleId="CommentSubject">
    <w:name w:val="annotation subject"/>
    <w:basedOn w:val="CommentText"/>
    <w:next w:val="CommentText"/>
    <w:link w:val="CommentSubjectChar"/>
    <w:semiHidden/>
    <w:unhideWhenUsed/>
    <w:rsid w:val="008E2026"/>
    <w:rPr>
      <w:b/>
      <w:bCs/>
    </w:rPr>
  </w:style>
  <w:style w:type="character" w:customStyle="1" w:styleId="CommentSubjectChar">
    <w:name w:val="Comment Subject Char"/>
    <w:link w:val="CommentSubject"/>
    <w:semiHidden/>
    <w:rsid w:val="008E2026"/>
    <w:rPr>
      <w:b/>
      <w:bCs/>
      <w:color w:val="404040"/>
      <w:sz w:val="20"/>
      <w:szCs w:val="20"/>
    </w:rPr>
  </w:style>
  <w:style w:type="paragraph" w:styleId="DocumentMap">
    <w:name w:val="Document Map"/>
    <w:basedOn w:val="Normal"/>
    <w:link w:val="DocumentMapChar"/>
    <w:semiHidden/>
    <w:unhideWhenUsed/>
    <w:rsid w:val="008E2026"/>
    <w:rPr>
      <w:rFonts w:ascii="Tahoma" w:hAnsi="Tahoma" w:cs="Tahoma"/>
      <w:sz w:val="16"/>
      <w:szCs w:val="16"/>
    </w:rPr>
  </w:style>
  <w:style w:type="character" w:customStyle="1" w:styleId="DocumentMapChar">
    <w:name w:val="Document Map Char"/>
    <w:link w:val="DocumentMap"/>
    <w:semiHidden/>
    <w:rsid w:val="008E2026"/>
    <w:rPr>
      <w:rFonts w:ascii="Tahoma" w:hAnsi="Tahoma" w:cs="Tahoma"/>
      <w:color w:val="404040"/>
      <w:sz w:val="16"/>
      <w:szCs w:val="16"/>
    </w:rPr>
  </w:style>
  <w:style w:type="paragraph" w:styleId="E-mailSignature">
    <w:name w:val="E-mail Signature"/>
    <w:basedOn w:val="Normal"/>
    <w:link w:val="E-mailSignatureChar"/>
    <w:semiHidden/>
    <w:unhideWhenUsed/>
    <w:rsid w:val="008E2026"/>
  </w:style>
  <w:style w:type="character" w:customStyle="1" w:styleId="E-mailSignatureChar">
    <w:name w:val="E-mail Signature Char"/>
    <w:link w:val="E-mailSignature"/>
    <w:semiHidden/>
    <w:rsid w:val="008E2026"/>
    <w:rPr>
      <w:color w:val="404040"/>
      <w:sz w:val="20"/>
    </w:rPr>
  </w:style>
  <w:style w:type="paragraph" w:styleId="EndnoteText">
    <w:name w:val="endnote text"/>
    <w:basedOn w:val="Normal"/>
    <w:link w:val="EndnoteTextChar"/>
    <w:semiHidden/>
    <w:unhideWhenUsed/>
    <w:rsid w:val="008E2026"/>
    <w:rPr>
      <w:szCs w:val="20"/>
    </w:rPr>
  </w:style>
  <w:style w:type="character" w:customStyle="1" w:styleId="EndnoteTextChar">
    <w:name w:val="Endnote Text Char"/>
    <w:link w:val="EndnoteText"/>
    <w:semiHidden/>
    <w:rsid w:val="008E2026"/>
    <w:rPr>
      <w:color w:val="404040"/>
      <w:sz w:val="20"/>
      <w:szCs w:val="20"/>
    </w:rPr>
  </w:style>
  <w:style w:type="paragraph" w:styleId="EnvelopeAddress">
    <w:name w:val="envelope address"/>
    <w:basedOn w:val="Normal"/>
    <w:semiHidden/>
    <w:unhideWhenUsed/>
    <w:rsid w:val="008E2026"/>
    <w:pPr>
      <w:framePr w:w="7920" w:h="1980" w:hRule="exact" w:hSpace="180" w:wrap="auto" w:hAnchor="page" w:xAlign="center" w:yAlign="bottom"/>
      <w:ind w:left="2880"/>
    </w:pPr>
    <w:rPr>
      <w:sz w:val="24"/>
      <w:szCs w:val="24"/>
    </w:rPr>
  </w:style>
  <w:style w:type="paragraph" w:styleId="EnvelopeReturn">
    <w:name w:val="envelope return"/>
    <w:basedOn w:val="Normal"/>
    <w:semiHidden/>
    <w:unhideWhenUsed/>
    <w:rsid w:val="008E2026"/>
    <w:rPr>
      <w:szCs w:val="20"/>
    </w:rPr>
  </w:style>
  <w:style w:type="character" w:customStyle="1" w:styleId="Heading3Char">
    <w:name w:val="Heading 3 Char"/>
    <w:link w:val="Heading3"/>
    <w:rsid w:val="008E2026"/>
    <w:rPr>
      <w:rFonts w:ascii="Century Gothic" w:eastAsia="メイリオ" w:hAnsi="Century Gothic" w:cs="Times New Roman"/>
      <w:b/>
      <w:bCs/>
      <w:color w:val="990000"/>
      <w:sz w:val="20"/>
    </w:rPr>
  </w:style>
  <w:style w:type="character" w:customStyle="1" w:styleId="Heading4Char">
    <w:name w:val="Heading 4 Char"/>
    <w:link w:val="Heading4"/>
    <w:rsid w:val="008E2026"/>
    <w:rPr>
      <w:rFonts w:ascii="Century Gothic" w:eastAsia="メイリオ" w:hAnsi="Century Gothic" w:cs="Times New Roman"/>
      <w:b/>
      <w:bCs/>
      <w:i/>
      <w:iCs/>
      <w:color w:val="990000"/>
      <w:sz w:val="20"/>
    </w:rPr>
  </w:style>
  <w:style w:type="character" w:customStyle="1" w:styleId="Heading5Char">
    <w:name w:val="Heading 5 Char"/>
    <w:link w:val="Heading5"/>
    <w:semiHidden/>
    <w:rsid w:val="008E2026"/>
    <w:rPr>
      <w:rFonts w:ascii="Century Gothic" w:eastAsia="メイリオ" w:hAnsi="Century Gothic" w:cs="Times New Roman"/>
      <w:color w:val="4C0000"/>
      <w:sz w:val="20"/>
    </w:rPr>
  </w:style>
  <w:style w:type="character" w:customStyle="1" w:styleId="Heading6Char">
    <w:name w:val="Heading 6 Char"/>
    <w:link w:val="Heading6"/>
    <w:semiHidden/>
    <w:rsid w:val="008E2026"/>
    <w:rPr>
      <w:rFonts w:ascii="Century Gothic" w:eastAsia="メイリオ" w:hAnsi="Century Gothic" w:cs="Times New Roman"/>
      <w:i/>
      <w:iCs/>
      <w:color w:val="4C0000"/>
      <w:sz w:val="20"/>
    </w:rPr>
  </w:style>
  <w:style w:type="character" w:customStyle="1" w:styleId="Heading7Char">
    <w:name w:val="Heading 7 Char"/>
    <w:link w:val="Heading7"/>
    <w:semiHidden/>
    <w:rsid w:val="008E2026"/>
    <w:rPr>
      <w:rFonts w:ascii="Century Gothic" w:eastAsia="メイリオ" w:hAnsi="Century Gothic" w:cs="Times New Roman"/>
      <w:i/>
      <w:iCs/>
      <w:color w:val="404040"/>
      <w:sz w:val="20"/>
    </w:rPr>
  </w:style>
  <w:style w:type="character" w:customStyle="1" w:styleId="Heading8Char">
    <w:name w:val="Heading 8 Char"/>
    <w:link w:val="Heading8"/>
    <w:semiHidden/>
    <w:rsid w:val="008E2026"/>
    <w:rPr>
      <w:rFonts w:ascii="Century Gothic" w:eastAsia="メイリオ" w:hAnsi="Century Gothic" w:cs="Times New Roman"/>
      <w:color w:val="404040"/>
      <w:sz w:val="20"/>
      <w:szCs w:val="20"/>
    </w:rPr>
  </w:style>
  <w:style w:type="character" w:customStyle="1" w:styleId="Heading9Char">
    <w:name w:val="Heading 9 Char"/>
    <w:link w:val="Heading9"/>
    <w:semiHidden/>
    <w:rsid w:val="008E2026"/>
    <w:rPr>
      <w:rFonts w:ascii="Century Gothic" w:eastAsia="メイリオ" w:hAnsi="Century Gothic" w:cs="Times New Roman"/>
      <w:i/>
      <w:iCs/>
      <w:color w:val="404040"/>
      <w:sz w:val="20"/>
      <w:szCs w:val="20"/>
    </w:rPr>
  </w:style>
  <w:style w:type="paragraph" w:styleId="HTMLAddress">
    <w:name w:val="HTML Address"/>
    <w:basedOn w:val="Normal"/>
    <w:link w:val="HTMLAddressChar"/>
    <w:semiHidden/>
    <w:unhideWhenUsed/>
    <w:rsid w:val="008E2026"/>
    <w:rPr>
      <w:i/>
      <w:iCs/>
    </w:rPr>
  </w:style>
  <w:style w:type="character" w:customStyle="1" w:styleId="HTMLAddressChar">
    <w:name w:val="HTML Address Char"/>
    <w:link w:val="HTMLAddress"/>
    <w:semiHidden/>
    <w:rsid w:val="008E2026"/>
    <w:rPr>
      <w:i/>
      <w:iCs/>
      <w:color w:val="404040"/>
      <w:sz w:val="20"/>
    </w:rPr>
  </w:style>
  <w:style w:type="paragraph" w:styleId="HTMLPreformatted">
    <w:name w:val="HTML Preformatted"/>
    <w:basedOn w:val="Normal"/>
    <w:link w:val="HTMLPreformattedChar"/>
    <w:semiHidden/>
    <w:unhideWhenUsed/>
    <w:rsid w:val="008E2026"/>
    <w:rPr>
      <w:rFonts w:ascii="Consolas" w:hAnsi="Consolas"/>
      <w:szCs w:val="20"/>
    </w:rPr>
  </w:style>
  <w:style w:type="character" w:customStyle="1" w:styleId="HTMLPreformattedChar">
    <w:name w:val="HTML Preformatted Char"/>
    <w:link w:val="HTMLPreformatted"/>
    <w:semiHidden/>
    <w:rsid w:val="008E2026"/>
    <w:rPr>
      <w:rFonts w:ascii="Consolas" w:hAnsi="Consolas"/>
      <w:color w:val="404040"/>
      <w:sz w:val="20"/>
      <w:szCs w:val="20"/>
    </w:rPr>
  </w:style>
  <w:style w:type="paragraph" w:styleId="Index1">
    <w:name w:val="index 1"/>
    <w:basedOn w:val="Normal"/>
    <w:next w:val="Normal"/>
    <w:autoRedefine/>
    <w:semiHidden/>
    <w:unhideWhenUsed/>
    <w:rsid w:val="008E2026"/>
    <w:pPr>
      <w:ind w:left="200" w:hanging="200"/>
    </w:pPr>
  </w:style>
  <w:style w:type="paragraph" w:styleId="Index2">
    <w:name w:val="index 2"/>
    <w:basedOn w:val="Normal"/>
    <w:next w:val="Normal"/>
    <w:autoRedefine/>
    <w:semiHidden/>
    <w:unhideWhenUsed/>
    <w:rsid w:val="008E2026"/>
    <w:pPr>
      <w:ind w:left="400" w:hanging="200"/>
    </w:pPr>
  </w:style>
  <w:style w:type="paragraph" w:styleId="Index3">
    <w:name w:val="index 3"/>
    <w:basedOn w:val="Normal"/>
    <w:next w:val="Normal"/>
    <w:autoRedefine/>
    <w:semiHidden/>
    <w:unhideWhenUsed/>
    <w:rsid w:val="008E2026"/>
    <w:pPr>
      <w:ind w:left="600" w:hanging="200"/>
    </w:pPr>
  </w:style>
  <w:style w:type="paragraph" w:styleId="Index4">
    <w:name w:val="index 4"/>
    <w:basedOn w:val="Normal"/>
    <w:next w:val="Normal"/>
    <w:autoRedefine/>
    <w:semiHidden/>
    <w:unhideWhenUsed/>
    <w:rsid w:val="008E2026"/>
    <w:pPr>
      <w:ind w:left="800" w:hanging="200"/>
    </w:pPr>
  </w:style>
  <w:style w:type="paragraph" w:styleId="Index5">
    <w:name w:val="index 5"/>
    <w:basedOn w:val="Normal"/>
    <w:next w:val="Normal"/>
    <w:autoRedefine/>
    <w:semiHidden/>
    <w:unhideWhenUsed/>
    <w:rsid w:val="008E2026"/>
    <w:pPr>
      <w:ind w:left="1000" w:hanging="200"/>
    </w:pPr>
  </w:style>
  <w:style w:type="paragraph" w:styleId="Index6">
    <w:name w:val="index 6"/>
    <w:basedOn w:val="Normal"/>
    <w:next w:val="Normal"/>
    <w:autoRedefine/>
    <w:semiHidden/>
    <w:unhideWhenUsed/>
    <w:rsid w:val="008E2026"/>
    <w:pPr>
      <w:ind w:left="1200" w:hanging="200"/>
    </w:pPr>
  </w:style>
  <w:style w:type="paragraph" w:styleId="Index7">
    <w:name w:val="index 7"/>
    <w:basedOn w:val="Normal"/>
    <w:next w:val="Normal"/>
    <w:autoRedefine/>
    <w:semiHidden/>
    <w:unhideWhenUsed/>
    <w:rsid w:val="008E2026"/>
    <w:pPr>
      <w:ind w:left="1400" w:hanging="200"/>
    </w:pPr>
  </w:style>
  <w:style w:type="paragraph" w:styleId="Index8">
    <w:name w:val="index 8"/>
    <w:basedOn w:val="Normal"/>
    <w:next w:val="Normal"/>
    <w:autoRedefine/>
    <w:semiHidden/>
    <w:unhideWhenUsed/>
    <w:rsid w:val="008E2026"/>
    <w:pPr>
      <w:ind w:left="1600" w:hanging="200"/>
    </w:pPr>
  </w:style>
  <w:style w:type="paragraph" w:styleId="Index9">
    <w:name w:val="index 9"/>
    <w:basedOn w:val="Normal"/>
    <w:next w:val="Normal"/>
    <w:autoRedefine/>
    <w:semiHidden/>
    <w:unhideWhenUsed/>
    <w:rsid w:val="008E2026"/>
    <w:pPr>
      <w:ind w:left="1800" w:hanging="200"/>
    </w:pPr>
  </w:style>
  <w:style w:type="paragraph" w:styleId="IndexHeading">
    <w:name w:val="index heading"/>
    <w:basedOn w:val="Normal"/>
    <w:next w:val="Index1"/>
    <w:semiHidden/>
    <w:unhideWhenUsed/>
    <w:rsid w:val="008E2026"/>
    <w:rPr>
      <w:b/>
      <w:bCs/>
    </w:rPr>
  </w:style>
  <w:style w:type="paragraph" w:styleId="IntenseQuote">
    <w:name w:val="Intense Quote"/>
    <w:basedOn w:val="Normal"/>
    <w:next w:val="Normal"/>
    <w:link w:val="IntenseQuoteChar"/>
    <w:qFormat/>
    <w:rsid w:val="008E2026"/>
    <w:pPr>
      <w:pBdr>
        <w:bottom w:val="single" w:sz="4" w:space="4" w:color="990000"/>
      </w:pBdr>
      <w:spacing w:before="200" w:after="280"/>
      <w:ind w:left="936" w:right="936"/>
    </w:pPr>
    <w:rPr>
      <w:b/>
      <w:bCs/>
      <w:i/>
      <w:iCs/>
      <w:color w:val="990000"/>
    </w:rPr>
  </w:style>
  <w:style w:type="character" w:customStyle="1" w:styleId="IntenseQuoteChar">
    <w:name w:val="Intense Quote Char"/>
    <w:link w:val="IntenseQuote"/>
    <w:rsid w:val="008E2026"/>
    <w:rPr>
      <w:b/>
      <w:bCs/>
      <w:i/>
      <w:iCs/>
      <w:color w:val="990000"/>
      <w:sz w:val="20"/>
    </w:rPr>
  </w:style>
  <w:style w:type="paragraph" w:styleId="List">
    <w:name w:val="List"/>
    <w:basedOn w:val="Normal"/>
    <w:semiHidden/>
    <w:unhideWhenUsed/>
    <w:rsid w:val="008E2026"/>
    <w:pPr>
      <w:ind w:left="360" w:hanging="360"/>
      <w:contextualSpacing/>
    </w:pPr>
  </w:style>
  <w:style w:type="paragraph" w:styleId="List2">
    <w:name w:val="List 2"/>
    <w:basedOn w:val="Normal"/>
    <w:semiHidden/>
    <w:unhideWhenUsed/>
    <w:rsid w:val="008E2026"/>
    <w:pPr>
      <w:ind w:left="720" w:hanging="360"/>
      <w:contextualSpacing/>
    </w:pPr>
  </w:style>
  <w:style w:type="paragraph" w:styleId="List3">
    <w:name w:val="List 3"/>
    <w:basedOn w:val="Normal"/>
    <w:semiHidden/>
    <w:unhideWhenUsed/>
    <w:rsid w:val="008E2026"/>
    <w:pPr>
      <w:ind w:left="1080" w:hanging="360"/>
      <w:contextualSpacing/>
    </w:pPr>
  </w:style>
  <w:style w:type="paragraph" w:styleId="List4">
    <w:name w:val="List 4"/>
    <w:basedOn w:val="Normal"/>
    <w:semiHidden/>
    <w:unhideWhenUsed/>
    <w:rsid w:val="008E2026"/>
    <w:pPr>
      <w:ind w:left="1440" w:hanging="360"/>
      <w:contextualSpacing/>
    </w:pPr>
  </w:style>
  <w:style w:type="paragraph" w:styleId="List5">
    <w:name w:val="List 5"/>
    <w:basedOn w:val="Normal"/>
    <w:semiHidden/>
    <w:unhideWhenUsed/>
    <w:rsid w:val="008E2026"/>
    <w:pPr>
      <w:ind w:left="1800" w:hanging="360"/>
      <w:contextualSpacing/>
    </w:pPr>
  </w:style>
  <w:style w:type="paragraph" w:styleId="ListBullet2">
    <w:name w:val="List Bullet 2"/>
    <w:basedOn w:val="Normal"/>
    <w:semiHidden/>
    <w:unhideWhenUsed/>
    <w:rsid w:val="008E2026"/>
    <w:pPr>
      <w:numPr>
        <w:numId w:val="2"/>
      </w:numPr>
      <w:contextualSpacing/>
    </w:pPr>
  </w:style>
  <w:style w:type="paragraph" w:styleId="ListBullet3">
    <w:name w:val="List Bullet 3"/>
    <w:basedOn w:val="Normal"/>
    <w:semiHidden/>
    <w:unhideWhenUsed/>
    <w:rsid w:val="008E2026"/>
    <w:pPr>
      <w:numPr>
        <w:numId w:val="3"/>
      </w:numPr>
      <w:contextualSpacing/>
    </w:pPr>
  </w:style>
  <w:style w:type="paragraph" w:styleId="ListBullet4">
    <w:name w:val="List Bullet 4"/>
    <w:basedOn w:val="Normal"/>
    <w:semiHidden/>
    <w:unhideWhenUsed/>
    <w:rsid w:val="008E2026"/>
    <w:pPr>
      <w:numPr>
        <w:numId w:val="4"/>
      </w:numPr>
      <w:contextualSpacing/>
    </w:pPr>
  </w:style>
  <w:style w:type="paragraph" w:styleId="ListBullet5">
    <w:name w:val="List Bullet 5"/>
    <w:basedOn w:val="Normal"/>
    <w:semiHidden/>
    <w:unhideWhenUsed/>
    <w:rsid w:val="008E2026"/>
    <w:pPr>
      <w:numPr>
        <w:numId w:val="5"/>
      </w:numPr>
      <w:contextualSpacing/>
    </w:pPr>
  </w:style>
  <w:style w:type="paragraph" w:styleId="ListContinue">
    <w:name w:val="List Continue"/>
    <w:basedOn w:val="Normal"/>
    <w:semiHidden/>
    <w:unhideWhenUsed/>
    <w:rsid w:val="008E2026"/>
    <w:pPr>
      <w:spacing w:after="120"/>
      <w:ind w:left="360"/>
      <w:contextualSpacing/>
    </w:pPr>
  </w:style>
  <w:style w:type="paragraph" w:styleId="ListContinue2">
    <w:name w:val="List Continue 2"/>
    <w:basedOn w:val="Normal"/>
    <w:semiHidden/>
    <w:unhideWhenUsed/>
    <w:rsid w:val="008E2026"/>
    <w:pPr>
      <w:spacing w:after="120"/>
      <w:ind w:left="720"/>
      <w:contextualSpacing/>
    </w:pPr>
  </w:style>
  <w:style w:type="paragraph" w:styleId="ListContinue3">
    <w:name w:val="List Continue 3"/>
    <w:basedOn w:val="Normal"/>
    <w:semiHidden/>
    <w:unhideWhenUsed/>
    <w:rsid w:val="008E2026"/>
    <w:pPr>
      <w:spacing w:after="120"/>
      <w:ind w:left="1080"/>
      <w:contextualSpacing/>
    </w:pPr>
  </w:style>
  <w:style w:type="paragraph" w:styleId="ListContinue4">
    <w:name w:val="List Continue 4"/>
    <w:basedOn w:val="Normal"/>
    <w:semiHidden/>
    <w:unhideWhenUsed/>
    <w:rsid w:val="008E2026"/>
    <w:pPr>
      <w:spacing w:after="120"/>
      <w:ind w:left="1440"/>
      <w:contextualSpacing/>
    </w:pPr>
  </w:style>
  <w:style w:type="paragraph" w:styleId="ListContinue5">
    <w:name w:val="List Continue 5"/>
    <w:basedOn w:val="Normal"/>
    <w:semiHidden/>
    <w:unhideWhenUsed/>
    <w:rsid w:val="008E2026"/>
    <w:pPr>
      <w:spacing w:after="120"/>
      <w:ind w:left="1800"/>
      <w:contextualSpacing/>
    </w:pPr>
  </w:style>
  <w:style w:type="paragraph" w:styleId="ListNumber">
    <w:name w:val="List Number"/>
    <w:basedOn w:val="Normal"/>
    <w:semiHidden/>
    <w:unhideWhenUsed/>
    <w:rsid w:val="008E2026"/>
    <w:pPr>
      <w:numPr>
        <w:numId w:val="6"/>
      </w:numPr>
      <w:contextualSpacing/>
    </w:pPr>
  </w:style>
  <w:style w:type="paragraph" w:styleId="ListNumber2">
    <w:name w:val="List Number 2"/>
    <w:basedOn w:val="Normal"/>
    <w:semiHidden/>
    <w:unhideWhenUsed/>
    <w:rsid w:val="008E2026"/>
    <w:pPr>
      <w:numPr>
        <w:numId w:val="7"/>
      </w:numPr>
      <w:tabs>
        <w:tab w:val="clear" w:pos="720"/>
        <w:tab w:val="num" w:pos="360"/>
      </w:tabs>
      <w:ind w:left="0" w:firstLine="0"/>
      <w:contextualSpacing/>
    </w:pPr>
  </w:style>
  <w:style w:type="paragraph" w:styleId="ListNumber3">
    <w:name w:val="List Number 3"/>
    <w:basedOn w:val="Normal"/>
    <w:semiHidden/>
    <w:unhideWhenUsed/>
    <w:rsid w:val="008E2026"/>
    <w:pPr>
      <w:numPr>
        <w:numId w:val="8"/>
      </w:numPr>
      <w:contextualSpacing/>
    </w:pPr>
  </w:style>
  <w:style w:type="paragraph" w:styleId="ListNumber4">
    <w:name w:val="List Number 4"/>
    <w:basedOn w:val="Normal"/>
    <w:semiHidden/>
    <w:unhideWhenUsed/>
    <w:rsid w:val="008E2026"/>
    <w:pPr>
      <w:numPr>
        <w:numId w:val="9"/>
      </w:numPr>
      <w:contextualSpacing/>
    </w:pPr>
  </w:style>
  <w:style w:type="paragraph" w:styleId="ListNumber5">
    <w:name w:val="List Number 5"/>
    <w:basedOn w:val="Normal"/>
    <w:semiHidden/>
    <w:unhideWhenUsed/>
    <w:rsid w:val="008E2026"/>
    <w:pPr>
      <w:numPr>
        <w:numId w:val="10"/>
      </w:numPr>
      <w:contextualSpacing/>
    </w:pPr>
  </w:style>
  <w:style w:type="paragraph" w:styleId="ListParagraph">
    <w:name w:val="List Paragraph"/>
    <w:basedOn w:val="Normal"/>
    <w:qFormat/>
    <w:rsid w:val="008E2026"/>
    <w:pPr>
      <w:ind w:left="720"/>
      <w:contextualSpacing/>
    </w:pPr>
  </w:style>
  <w:style w:type="paragraph" w:styleId="MacroText">
    <w:name w:val="macro"/>
    <w:link w:val="MacroTextChar"/>
    <w:semiHidden/>
    <w:unhideWhenUsed/>
    <w:rsid w:val="008E2026"/>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rPr>
  </w:style>
  <w:style w:type="character" w:customStyle="1" w:styleId="MacroTextChar">
    <w:name w:val="Macro Text Char"/>
    <w:link w:val="MacroText"/>
    <w:semiHidden/>
    <w:rsid w:val="008E2026"/>
    <w:rPr>
      <w:rFonts w:ascii="Consolas" w:hAnsi="Consolas"/>
      <w:color w:val="404040"/>
      <w:sz w:val="20"/>
      <w:szCs w:val="20"/>
    </w:rPr>
  </w:style>
  <w:style w:type="paragraph" w:styleId="MessageHeader">
    <w:name w:val="Message Header"/>
    <w:basedOn w:val="Normal"/>
    <w:link w:val="MessageHeaderChar"/>
    <w:semiHidden/>
    <w:unhideWhenUsed/>
    <w:rsid w:val="008E2026"/>
    <w:pPr>
      <w:pBdr>
        <w:top w:val="single" w:sz="6" w:space="1" w:color="auto"/>
        <w:left w:val="single" w:sz="6" w:space="1" w:color="auto"/>
        <w:bottom w:val="single" w:sz="6" w:space="1" w:color="auto"/>
        <w:right w:val="single" w:sz="6" w:space="1" w:color="auto"/>
      </w:pBdr>
      <w:shd w:val="pct20" w:color="auto" w:fill="auto"/>
      <w:ind w:left="1080" w:hanging="1080"/>
    </w:pPr>
    <w:rPr>
      <w:sz w:val="24"/>
      <w:szCs w:val="24"/>
    </w:rPr>
  </w:style>
  <w:style w:type="character" w:customStyle="1" w:styleId="MessageHeaderChar">
    <w:name w:val="Message Header Char"/>
    <w:link w:val="MessageHeader"/>
    <w:semiHidden/>
    <w:rsid w:val="008E2026"/>
    <w:rPr>
      <w:rFonts w:ascii="Century Gothic" w:eastAsia="メイリオ" w:hAnsi="Century Gothic" w:cs="Times New Roman"/>
      <w:color w:val="404040"/>
      <w:sz w:val="24"/>
      <w:szCs w:val="24"/>
      <w:shd w:val="pct20" w:color="auto" w:fill="auto"/>
    </w:rPr>
  </w:style>
  <w:style w:type="paragraph" w:styleId="NoSpacing">
    <w:name w:val="No Spacing"/>
    <w:qFormat/>
    <w:rsid w:val="008E2026"/>
    <w:rPr>
      <w:color w:val="404040"/>
      <w:szCs w:val="22"/>
    </w:rPr>
  </w:style>
  <w:style w:type="paragraph" w:styleId="NormalWeb">
    <w:name w:val="Normal (Web)"/>
    <w:basedOn w:val="Normal"/>
    <w:semiHidden/>
    <w:unhideWhenUsed/>
    <w:rsid w:val="008E2026"/>
    <w:rPr>
      <w:rFonts w:ascii="Times New Roman" w:hAnsi="Times New Roman"/>
      <w:sz w:val="24"/>
      <w:szCs w:val="24"/>
    </w:rPr>
  </w:style>
  <w:style w:type="paragraph" w:styleId="NormalIndent">
    <w:name w:val="Normal Indent"/>
    <w:basedOn w:val="Normal"/>
    <w:semiHidden/>
    <w:unhideWhenUsed/>
    <w:rsid w:val="008E2026"/>
    <w:pPr>
      <w:ind w:left="720"/>
    </w:pPr>
  </w:style>
  <w:style w:type="paragraph" w:styleId="NoteHeading">
    <w:name w:val="Note Heading"/>
    <w:basedOn w:val="Normal"/>
    <w:next w:val="Normal"/>
    <w:link w:val="NoteHeadingChar"/>
    <w:semiHidden/>
    <w:unhideWhenUsed/>
    <w:rsid w:val="008E2026"/>
  </w:style>
  <w:style w:type="character" w:customStyle="1" w:styleId="NoteHeadingChar">
    <w:name w:val="Note Heading Char"/>
    <w:link w:val="NoteHeading"/>
    <w:semiHidden/>
    <w:rsid w:val="008E2026"/>
    <w:rPr>
      <w:color w:val="404040"/>
      <w:sz w:val="20"/>
    </w:rPr>
  </w:style>
  <w:style w:type="paragraph" w:styleId="PlainText">
    <w:name w:val="Plain Text"/>
    <w:basedOn w:val="Normal"/>
    <w:link w:val="PlainTextChar"/>
    <w:semiHidden/>
    <w:unhideWhenUsed/>
    <w:rsid w:val="008E2026"/>
    <w:rPr>
      <w:rFonts w:ascii="Consolas" w:hAnsi="Consolas"/>
      <w:sz w:val="21"/>
      <w:szCs w:val="21"/>
    </w:rPr>
  </w:style>
  <w:style w:type="character" w:customStyle="1" w:styleId="PlainTextChar">
    <w:name w:val="Plain Text Char"/>
    <w:link w:val="PlainText"/>
    <w:semiHidden/>
    <w:rsid w:val="008E2026"/>
    <w:rPr>
      <w:rFonts w:ascii="Consolas" w:hAnsi="Consolas"/>
      <w:color w:val="404040"/>
      <w:sz w:val="21"/>
      <w:szCs w:val="21"/>
    </w:rPr>
  </w:style>
  <w:style w:type="paragraph" w:styleId="Quote">
    <w:name w:val="Quote"/>
    <w:basedOn w:val="Normal"/>
    <w:next w:val="Normal"/>
    <w:link w:val="QuoteChar"/>
    <w:qFormat/>
    <w:rsid w:val="008E2026"/>
    <w:rPr>
      <w:i/>
      <w:iCs/>
      <w:color w:val="000000"/>
    </w:rPr>
  </w:style>
  <w:style w:type="character" w:customStyle="1" w:styleId="QuoteChar">
    <w:name w:val="Quote Char"/>
    <w:link w:val="Quote"/>
    <w:rsid w:val="008E2026"/>
    <w:rPr>
      <w:i/>
      <w:iCs/>
      <w:color w:val="000000"/>
      <w:sz w:val="20"/>
    </w:rPr>
  </w:style>
  <w:style w:type="paragraph" w:styleId="Salutation">
    <w:name w:val="Salutation"/>
    <w:basedOn w:val="Normal"/>
    <w:next w:val="Normal"/>
    <w:link w:val="SalutationChar"/>
    <w:semiHidden/>
    <w:unhideWhenUsed/>
    <w:rsid w:val="008E2026"/>
  </w:style>
  <w:style w:type="character" w:customStyle="1" w:styleId="SalutationChar">
    <w:name w:val="Salutation Char"/>
    <w:link w:val="Salutation"/>
    <w:semiHidden/>
    <w:rsid w:val="008E2026"/>
    <w:rPr>
      <w:color w:val="404040"/>
      <w:sz w:val="20"/>
    </w:rPr>
  </w:style>
  <w:style w:type="paragraph" w:styleId="Signature">
    <w:name w:val="Signature"/>
    <w:basedOn w:val="Normal"/>
    <w:link w:val="SignatureChar"/>
    <w:semiHidden/>
    <w:unhideWhenUsed/>
    <w:rsid w:val="008E2026"/>
    <w:pPr>
      <w:ind w:left="4320"/>
    </w:pPr>
  </w:style>
  <w:style w:type="character" w:customStyle="1" w:styleId="SignatureChar">
    <w:name w:val="Signature Char"/>
    <w:link w:val="Signature"/>
    <w:semiHidden/>
    <w:rsid w:val="008E2026"/>
    <w:rPr>
      <w:color w:val="404040"/>
      <w:sz w:val="20"/>
    </w:rPr>
  </w:style>
  <w:style w:type="paragraph" w:styleId="TableofAuthorities">
    <w:name w:val="table of authorities"/>
    <w:basedOn w:val="Normal"/>
    <w:next w:val="Normal"/>
    <w:semiHidden/>
    <w:unhideWhenUsed/>
    <w:rsid w:val="008E2026"/>
    <w:pPr>
      <w:ind w:left="200" w:hanging="200"/>
    </w:pPr>
  </w:style>
  <w:style w:type="paragraph" w:styleId="TableofFigures">
    <w:name w:val="table of figures"/>
    <w:basedOn w:val="Normal"/>
    <w:next w:val="Normal"/>
    <w:semiHidden/>
    <w:unhideWhenUsed/>
    <w:rsid w:val="008E2026"/>
  </w:style>
  <w:style w:type="paragraph" w:styleId="TOAHeading">
    <w:name w:val="toa heading"/>
    <w:basedOn w:val="Normal"/>
    <w:next w:val="Normal"/>
    <w:semiHidden/>
    <w:unhideWhenUsed/>
    <w:rsid w:val="008E2026"/>
    <w:pPr>
      <w:spacing w:before="120"/>
    </w:pPr>
    <w:rPr>
      <w:b/>
      <w:bCs/>
      <w:sz w:val="24"/>
      <w:szCs w:val="24"/>
    </w:rPr>
  </w:style>
  <w:style w:type="paragraph" w:styleId="TOC1">
    <w:name w:val="toc 1"/>
    <w:basedOn w:val="Normal"/>
    <w:next w:val="Normal"/>
    <w:autoRedefine/>
    <w:semiHidden/>
    <w:unhideWhenUsed/>
    <w:rsid w:val="008E2026"/>
    <w:pPr>
      <w:spacing w:after="100"/>
    </w:pPr>
  </w:style>
  <w:style w:type="paragraph" w:styleId="TOC2">
    <w:name w:val="toc 2"/>
    <w:basedOn w:val="Normal"/>
    <w:next w:val="Normal"/>
    <w:autoRedefine/>
    <w:semiHidden/>
    <w:unhideWhenUsed/>
    <w:rsid w:val="008E2026"/>
    <w:pPr>
      <w:spacing w:after="100"/>
      <w:ind w:left="200"/>
    </w:pPr>
  </w:style>
  <w:style w:type="paragraph" w:styleId="TOC3">
    <w:name w:val="toc 3"/>
    <w:basedOn w:val="Normal"/>
    <w:next w:val="Normal"/>
    <w:autoRedefine/>
    <w:semiHidden/>
    <w:unhideWhenUsed/>
    <w:rsid w:val="008E2026"/>
    <w:pPr>
      <w:spacing w:after="100"/>
      <w:ind w:left="400"/>
    </w:pPr>
  </w:style>
  <w:style w:type="paragraph" w:styleId="TOC4">
    <w:name w:val="toc 4"/>
    <w:basedOn w:val="Normal"/>
    <w:next w:val="Normal"/>
    <w:autoRedefine/>
    <w:semiHidden/>
    <w:unhideWhenUsed/>
    <w:rsid w:val="008E2026"/>
    <w:pPr>
      <w:spacing w:after="100"/>
      <w:ind w:left="600"/>
    </w:pPr>
  </w:style>
  <w:style w:type="paragraph" w:styleId="TOC5">
    <w:name w:val="toc 5"/>
    <w:basedOn w:val="Normal"/>
    <w:next w:val="Normal"/>
    <w:autoRedefine/>
    <w:semiHidden/>
    <w:unhideWhenUsed/>
    <w:rsid w:val="008E2026"/>
    <w:pPr>
      <w:spacing w:after="100"/>
      <w:ind w:left="800"/>
    </w:pPr>
  </w:style>
  <w:style w:type="paragraph" w:styleId="TOC6">
    <w:name w:val="toc 6"/>
    <w:basedOn w:val="Normal"/>
    <w:next w:val="Normal"/>
    <w:autoRedefine/>
    <w:semiHidden/>
    <w:unhideWhenUsed/>
    <w:rsid w:val="008E2026"/>
    <w:pPr>
      <w:spacing w:after="100"/>
      <w:ind w:left="1000"/>
    </w:pPr>
  </w:style>
  <w:style w:type="paragraph" w:styleId="TOC7">
    <w:name w:val="toc 7"/>
    <w:basedOn w:val="Normal"/>
    <w:next w:val="Normal"/>
    <w:autoRedefine/>
    <w:semiHidden/>
    <w:unhideWhenUsed/>
    <w:rsid w:val="008E2026"/>
    <w:pPr>
      <w:spacing w:after="100"/>
      <w:ind w:left="1200"/>
    </w:pPr>
  </w:style>
  <w:style w:type="paragraph" w:styleId="TOC8">
    <w:name w:val="toc 8"/>
    <w:basedOn w:val="Normal"/>
    <w:next w:val="Normal"/>
    <w:autoRedefine/>
    <w:semiHidden/>
    <w:unhideWhenUsed/>
    <w:rsid w:val="008E2026"/>
    <w:pPr>
      <w:spacing w:after="100"/>
      <w:ind w:left="1400"/>
    </w:pPr>
  </w:style>
  <w:style w:type="paragraph" w:styleId="TOC9">
    <w:name w:val="toc 9"/>
    <w:basedOn w:val="Normal"/>
    <w:next w:val="Normal"/>
    <w:autoRedefine/>
    <w:semiHidden/>
    <w:unhideWhenUsed/>
    <w:rsid w:val="008E2026"/>
    <w:pPr>
      <w:spacing w:after="100"/>
      <w:ind w:left="1600"/>
    </w:pPr>
  </w:style>
  <w:style w:type="paragraph" w:styleId="TOCHeading">
    <w:name w:val="TOC Heading"/>
    <w:basedOn w:val="Heading1"/>
    <w:next w:val="Normal"/>
    <w:semiHidden/>
    <w:unhideWhenUsed/>
    <w:qFormat/>
    <w:rsid w:val="008E2026"/>
    <w:pPr>
      <w:keepNext/>
      <w:keepLines/>
      <w:pageBreakBefore w:val="0"/>
      <w:outlineLvl w:val="9"/>
    </w:pPr>
  </w:style>
  <w:style w:type="character" w:styleId="Hyperlink">
    <w:name w:val="Hyperlink"/>
    <w:uiPriority w:val="99"/>
    <w:unhideWhenUsed/>
    <w:rsid w:val="000F169E"/>
    <w:rPr>
      <w:color w:val="D01010"/>
      <w:u w:val="single"/>
    </w:rPr>
  </w:style>
  <w:style w:type="table" w:styleId="TableGrid">
    <w:name w:val="Table Grid"/>
    <w:basedOn w:val="TableNormal"/>
    <w:uiPriority w:val="59"/>
    <w:rsid w:val="00221C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221C3D"/>
    <w:rPr>
      <w:color w:val="720000"/>
    </w:rPr>
    <w:tblPr>
      <w:tblStyleRowBandSize w:val="1"/>
      <w:tblStyleColBandSize w:val="1"/>
      <w:tblInd w:w="0" w:type="dxa"/>
      <w:tblBorders>
        <w:top w:val="single" w:sz="8" w:space="0" w:color="990000"/>
        <w:bottom w:val="single" w:sz="8" w:space="0" w:color="99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90000"/>
          <w:left w:val="nil"/>
          <w:bottom w:val="single" w:sz="8" w:space="0" w:color="990000"/>
          <w:right w:val="nil"/>
          <w:insideH w:val="nil"/>
          <w:insideV w:val="nil"/>
        </w:tcBorders>
      </w:tcPr>
    </w:tblStylePr>
    <w:tblStylePr w:type="lastRow">
      <w:pPr>
        <w:spacing w:before="0" w:after="0" w:line="240" w:lineRule="auto"/>
      </w:pPr>
      <w:rPr>
        <w:b/>
        <w:bCs/>
      </w:rPr>
      <w:tblPr/>
      <w:tcPr>
        <w:tcBorders>
          <w:top w:val="single" w:sz="8" w:space="0" w:color="990000"/>
          <w:left w:val="nil"/>
          <w:bottom w:val="single" w:sz="8" w:space="0" w:color="99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6A6"/>
      </w:tcPr>
    </w:tblStylePr>
    <w:tblStylePr w:type="band1Horz">
      <w:tblPr/>
      <w:tcPr>
        <w:tcBorders>
          <w:left w:val="nil"/>
          <w:right w:val="nil"/>
          <w:insideH w:val="nil"/>
          <w:insideV w:val="nil"/>
        </w:tcBorders>
        <w:shd w:val="clear" w:color="auto" w:fill="FFA6A6"/>
      </w:tcPr>
    </w:tblStylePr>
  </w:style>
  <w:style w:type="table" w:styleId="LightShading-Accent2">
    <w:name w:val="Light Shading Accent 2"/>
    <w:basedOn w:val="TableNormal"/>
    <w:uiPriority w:val="60"/>
    <w:rsid w:val="008C3366"/>
    <w:rPr>
      <w:color w:val="410000"/>
    </w:rPr>
    <w:tblPr>
      <w:tblStyleRowBandSize w:val="1"/>
      <w:tblStyleColBandSize w:val="1"/>
      <w:tblInd w:w="0" w:type="dxa"/>
      <w:tblBorders>
        <w:top w:val="single" w:sz="8" w:space="0" w:color="580101"/>
        <w:bottom w:val="single" w:sz="8" w:space="0" w:color="58010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0101"/>
          <w:left w:val="nil"/>
          <w:bottom w:val="single" w:sz="8" w:space="0" w:color="580101"/>
          <w:right w:val="nil"/>
          <w:insideH w:val="nil"/>
          <w:insideV w:val="nil"/>
        </w:tcBorders>
      </w:tcPr>
    </w:tblStylePr>
    <w:tblStylePr w:type="lastRow">
      <w:pPr>
        <w:spacing w:before="0" w:after="0" w:line="240" w:lineRule="auto"/>
      </w:pPr>
      <w:rPr>
        <w:b/>
        <w:bCs/>
      </w:rPr>
      <w:tblPr/>
      <w:tcPr>
        <w:tcBorders>
          <w:top w:val="single" w:sz="8" w:space="0" w:color="580101"/>
          <w:left w:val="nil"/>
          <w:bottom w:val="single" w:sz="8" w:space="0" w:color="58010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9797"/>
      </w:tcPr>
    </w:tblStylePr>
    <w:tblStylePr w:type="band1Horz">
      <w:tblPr/>
      <w:tcPr>
        <w:tcBorders>
          <w:left w:val="nil"/>
          <w:right w:val="nil"/>
          <w:insideH w:val="nil"/>
          <w:insideV w:val="nil"/>
        </w:tcBorders>
        <w:shd w:val="clear" w:color="auto" w:fill="FD9797"/>
      </w:tcPr>
    </w:tblStylePr>
  </w:style>
  <w:style w:type="table" w:styleId="LightShading-Accent3">
    <w:name w:val="Light Shading Accent 3"/>
    <w:basedOn w:val="TableNormal"/>
    <w:uiPriority w:val="60"/>
    <w:rsid w:val="008C3366"/>
    <w:rPr>
      <w:color w:val="AE3600"/>
    </w:rPr>
    <w:tblPr>
      <w:tblStyleRowBandSize w:val="1"/>
      <w:tblStyleColBandSize w:val="1"/>
      <w:tblInd w:w="0" w:type="dxa"/>
      <w:tblBorders>
        <w:top w:val="single" w:sz="8" w:space="0" w:color="E94A00"/>
        <w:bottom w:val="single" w:sz="8" w:space="0" w:color="E94A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94A00"/>
          <w:left w:val="nil"/>
          <w:bottom w:val="single" w:sz="8" w:space="0" w:color="E94A00"/>
          <w:right w:val="nil"/>
          <w:insideH w:val="nil"/>
          <w:insideV w:val="nil"/>
        </w:tcBorders>
      </w:tcPr>
    </w:tblStylePr>
    <w:tblStylePr w:type="lastRow">
      <w:pPr>
        <w:spacing w:before="0" w:after="0" w:line="240" w:lineRule="auto"/>
      </w:pPr>
      <w:rPr>
        <w:b/>
        <w:bCs/>
      </w:rPr>
      <w:tblPr/>
      <w:tcPr>
        <w:tcBorders>
          <w:top w:val="single" w:sz="8" w:space="0" w:color="E94A00"/>
          <w:left w:val="nil"/>
          <w:bottom w:val="single" w:sz="8" w:space="0" w:color="E94A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FBA"/>
      </w:tcPr>
    </w:tblStylePr>
    <w:tblStylePr w:type="band1Horz">
      <w:tblPr/>
      <w:tcPr>
        <w:tcBorders>
          <w:left w:val="nil"/>
          <w:right w:val="nil"/>
          <w:insideH w:val="nil"/>
          <w:insideV w:val="nil"/>
        </w:tcBorders>
        <w:shd w:val="clear" w:color="auto" w:fill="FFCFBA"/>
      </w:tcPr>
    </w:tblStylePr>
  </w:style>
  <w:style w:type="table" w:styleId="LightShading-Accent4">
    <w:name w:val="Light Shading Accent 4"/>
    <w:basedOn w:val="TableNormal"/>
    <w:uiPriority w:val="60"/>
    <w:rsid w:val="008C3366"/>
    <w:rPr>
      <w:color w:val="B06A00"/>
    </w:rPr>
    <w:tblPr>
      <w:tblStyleRowBandSize w:val="1"/>
      <w:tblStyleColBandSize w:val="1"/>
      <w:tblInd w:w="0" w:type="dxa"/>
      <w:tblBorders>
        <w:top w:val="single" w:sz="8" w:space="0" w:color="EB8F00"/>
        <w:bottom w:val="single" w:sz="8" w:space="0" w:color="EB8F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B8F00"/>
          <w:left w:val="nil"/>
          <w:bottom w:val="single" w:sz="8" w:space="0" w:color="EB8F00"/>
          <w:right w:val="nil"/>
          <w:insideH w:val="nil"/>
          <w:insideV w:val="nil"/>
        </w:tcBorders>
      </w:tcPr>
    </w:tblStylePr>
    <w:tblStylePr w:type="lastRow">
      <w:pPr>
        <w:spacing w:before="0" w:after="0" w:line="240" w:lineRule="auto"/>
      </w:pPr>
      <w:rPr>
        <w:b/>
        <w:bCs/>
      </w:rPr>
      <w:tblPr/>
      <w:tcPr>
        <w:tcBorders>
          <w:top w:val="single" w:sz="8" w:space="0" w:color="EB8F00"/>
          <w:left w:val="nil"/>
          <w:bottom w:val="single" w:sz="8" w:space="0" w:color="EB8F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4BB"/>
      </w:tcPr>
    </w:tblStylePr>
    <w:tblStylePr w:type="band1Horz">
      <w:tblPr/>
      <w:tcPr>
        <w:tcBorders>
          <w:left w:val="nil"/>
          <w:right w:val="nil"/>
          <w:insideH w:val="nil"/>
          <w:insideV w:val="nil"/>
        </w:tcBorders>
        <w:shd w:val="clear" w:color="auto" w:fill="FFE4BB"/>
      </w:tcPr>
    </w:tblStylePr>
  </w:style>
  <w:style w:type="table" w:styleId="LightShading-Accent5">
    <w:name w:val="Light Shading Accent 5"/>
    <w:basedOn w:val="TableNormal"/>
    <w:uiPriority w:val="60"/>
    <w:rsid w:val="00E742A7"/>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2">
    <w:name w:val="Light List Accent 2"/>
    <w:basedOn w:val="TableNormal"/>
    <w:uiPriority w:val="61"/>
    <w:rsid w:val="00E742A7"/>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IntenseReference">
    <w:name w:val="Intense Reference"/>
    <w:basedOn w:val="DefaultParagraphFont"/>
    <w:uiPriority w:val="32"/>
    <w:qFormat/>
    <w:rsid w:val="00516C35"/>
    <w:rPr>
      <w:b/>
      <w:bCs/>
      <w:smallCaps/>
      <w:color w:val="C0504D" w:themeColor="accent2"/>
      <w:spacing w:val="5"/>
      <w:sz w:val="24"/>
      <w:szCs w:val="24"/>
      <w:u w:val="single"/>
    </w:rPr>
  </w:style>
  <w:style w:type="character" w:styleId="SubtleReference">
    <w:name w:val="Subtle Reference"/>
    <w:basedOn w:val="DefaultParagraphFont"/>
    <w:uiPriority w:val="31"/>
    <w:qFormat/>
    <w:rsid w:val="00081545"/>
    <w:rPr>
      <w:smallCaps/>
      <w:color w:val="C0504D" w:themeColor="accent2"/>
      <w:u w:val="single"/>
    </w:rPr>
  </w:style>
  <w:style w:type="table" w:styleId="MediumShading1-Accent2">
    <w:name w:val="Medium Shading 1 Accent 2"/>
    <w:basedOn w:val="TableNormal"/>
    <w:uiPriority w:val="63"/>
    <w:rsid w:val="00AD3BA6"/>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メイリオ" w:hAnsi="Century Gothic"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E2026"/>
    <w:rPr>
      <w:color w:val="404040"/>
      <w:szCs w:val="22"/>
    </w:rPr>
  </w:style>
  <w:style w:type="paragraph" w:styleId="Heading1">
    <w:name w:val="heading 1"/>
    <w:basedOn w:val="Normal"/>
    <w:next w:val="Normal"/>
    <w:link w:val="Heading1Char"/>
    <w:rsid w:val="008E2026"/>
    <w:pPr>
      <w:pageBreakBefore/>
      <w:spacing w:before="480"/>
      <w:outlineLvl w:val="0"/>
    </w:pPr>
    <w:rPr>
      <w:b/>
      <w:bCs/>
      <w:color w:val="720000"/>
      <w:sz w:val="28"/>
      <w:szCs w:val="28"/>
    </w:rPr>
  </w:style>
  <w:style w:type="paragraph" w:styleId="Heading2">
    <w:name w:val="heading 2"/>
    <w:basedOn w:val="Normal"/>
    <w:next w:val="Normal"/>
    <w:link w:val="Heading2Char"/>
    <w:rsid w:val="008E2026"/>
    <w:pPr>
      <w:keepNext/>
      <w:keepLines/>
      <w:spacing w:before="200" w:after="100"/>
      <w:outlineLvl w:val="1"/>
    </w:pPr>
    <w:rPr>
      <w:bCs/>
      <w:color w:val="720000"/>
      <w:sz w:val="22"/>
      <w:szCs w:val="26"/>
    </w:rPr>
  </w:style>
  <w:style w:type="paragraph" w:styleId="Heading3">
    <w:name w:val="heading 3"/>
    <w:basedOn w:val="Normal"/>
    <w:next w:val="Normal"/>
    <w:link w:val="Heading3Char"/>
    <w:unhideWhenUsed/>
    <w:qFormat/>
    <w:rsid w:val="008E2026"/>
    <w:pPr>
      <w:keepNext/>
      <w:keepLines/>
      <w:spacing w:before="200"/>
      <w:outlineLvl w:val="2"/>
    </w:pPr>
    <w:rPr>
      <w:b/>
      <w:bCs/>
      <w:color w:val="990000"/>
    </w:rPr>
  </w:style>
  <w:style w:type="paragraph" w:styleId="Heading4">
    <w:name w:val="heading 4"/>
    <w:basedOn w:val="Normal"/>
    <w:next w:val="Normal"/>
    <w:link w:val="Heading4Char"/>
    <w:unhideWhenUsed/>
    <w:qFormat/>
    <w:rsid w:val="008E2026"/>
    <w:pPr>
      <w:keepNext/>
      <w:keepLines/>
      <w:spacing w:before="200"/>
      <w:outlineLvl w:val="3"/>
    </w:pPr>
    <w:rPr>
      <w:b/>
      <w:bCs/>
      <w:i/>
      <w:iCs/>
      <w:color w:val="990000"/>
    </w:rPr>
  </w:style>
  <w:style w:type="paragraph" w:styleId="Heading5">
    <w:name w:val="heading 5"/>
    <w:basedOn w:val="Normal"/>
    <w:next w:val="Normal"/>
    <w:link w:val="Heading5Char"/>
    <w:semiHidden/>
    <w:unhideWhenUsed/>
    <w:qFormat/>
    <w:rsid w:val="008E2026"/>
    <w:pPr>
      <w:keepNext/>
      <w:keepLines/>
      <w:spacing w:before="200"/>
      <w:outlineLvl w:val="4"/>
    </w:pPr>
    <w:rPr>
      <w:color w:val="4C0000"/>
    </w:rPr>
  </w:style>
  <w:style w:type="paragraph" w:styleId="Heading6">
    <w:name w:val="heading 6"/>
    <w:basedOn w:val="Normal"/>
    <w:next w:val="Normal"/>
    <w:link w:val="Heading6Char"/>
    <w:semiHidden/>
    <w:unhideWhenUsed/>
    <w:qFormat/>
    <w:rsid w:val="008E2026"/>
    <w:pPr>
      <w:keepNext/>
      <w:keepLines/>
      <w:spacing w:before="200"/>
      <w:outlineLvl w:val="5"/>
    </w:pPr>
    <w:rPr>
      <w:i/>
      <w:iCs/>
      <w:color w:val="4C0000"/>
    </w:rPr>
  </w:style>
  <w:style w:type="paragraph" w:styleId="Heading7">
    <w:name w:val="heading 7"/>
    <w:basedOn w:val="Normal"/>
    <w:next w:val="Normal"/>
    <w:link w:val="Heading7Char"/>
    <w:semiHidden/>
    <w:unhideWhenUsed/>
    <w:qFormat/>
    <w:rsid w:val="008E2026"/>
    <w:pPr>
      <w:keepNext/>
      <w:keepLines/>
      <w:spacing w:before="200"/>
      <w:outlineLvl w:val="6"/>
    </w:pPr>
    <w:rPr>
      <w:i/>
      <w:iCs/>
    </w:rPr>
  </w:style>
  <w:style w:type="paragraph" w:styleId="Heading8">
    <w:name w:val="heading 8"/>
    <w:basedOn w:val="Normal"/>
    <w:next w:val="Normal"/>
    <w:link w:val="Heading8Char"/>
    <w:semiHidden/>
    <w:unhideWhenUsed/>
    <w:qFormat/>
    <w:rsid w:val="008E2026"/>
    <w:pPr>
      <w:keepNext/>
      <w:keepLines/>
      <w:spacing w:before="200"/>
      <w:outlineLvl w:val="7"/>
    </w:pPr>
    <w:rPr>
      <w:szCs w:val="20"/>
    </w:rPr>
  </w:style>
  <w:style w:type="paragraph" w:styleId="Heading9">
    <w:name w:val="heading 9"/>
    <w:basedOn w:val="Normal"/>
    <w:next w:val="Normal"/>
    <w:link w:val="Heading9Char"/>
    <w:semiHidden/>
    <w:unhideWhenUsed/>
    <w:qFormat/>
    <w:rsid w:val="008E2026"/>
    <w:pPr>
      <w:keepNext/>
      <w:keepLines/>
      <w:spacing w:before="200"/>
      <w:outlineLvl w:val="8"/>
    </w:pPr>
    <w:rPr>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E2026"/>
    <w:rPr>
      <w:rFonts w:ascii="Century Gothic" w:eastAsia="メイリオ" w:hAnsi="Century Gothic" w:cs="Times New Roman"/>
      <w:b/>
      <w:bCs/>
      <w:color w:val="720000"/>
      <w:sz w:val="28"/>
      <w:szCs w:val="28"/>
    </w:rPr>
  </w:style>
  <w:style w:type="character" w:customStyle="1" w:styleId="Heading2Char">
    <w:name w:val="Heading 2 Char"/>
    <w:link w:val="Heading2"/>
    <w:rsid w:val="008E2026"/>
    <w:rPr>
      <w:rFonts w:ascii="Century Gothic" w:eastAsia="メイリオ" w:hAnsi="Century Gothic" w:cs="Times New Roman"/>
      <w:bCs/>
      <w:color w:val="720000"/>
      <w:szCs w:val="26"/>
    </w:rPr>
  </w:style>
  <w:style w:type="paragraph" w:styleId="Header">
    <w:name w:val="header"/>
    <w:basedOn w:val="Normal"/>
    <w:link w:val="HeaderChar"/>
    <w:rsid w:val="008E2026"/>
    <w:pPr>
      <w:spacing w:after="200"/>
      <w:ind w:right="144"/>
      <w:jc w:val="right"/>
    </w:pPr>
    <w:rPr>
      <w:szCs w:val="24"/>
    </w:rPr>
  </w:style>
  <w:style w:type="character" w:customStyle="1" w:styleId="HeaderChar">
    <w:name w:val="Header Char"/>
    <w:link w:val="Header"/>
    <w:rsid w:val="008E2026"/>
    <w:rPr>
      <w:color w:val="404040"/>
      <w:sz w:val="20"/>
      <w:szCs w:val="24"/>
    </w:rPr>
  </w:style>
  <w:style w:type="paragraph" w:styleId="Footer">
    <w:name w:val="footer"/>
    <w:basedOn w:val="Normal"/>
    <w:link w:val="FooterChar"/>
    <w:rsid w:val="008E2026"/>
    <w:pPr>
      <w:tabs>
        <w:tab w:val="center" w:pos="4680"/>
        <w:tab w:val="right" w:pos="9360"/>
      </w:tabs>
      <w:spacing w:before="240"/>
      <w:jc w:val="right"/>
    </w:pPr>
    <w:rPr>
      <w:color w:val="A4A4A4"/>
      <w:sz w:val="16"/>
      <w:szCs w:val="16"/>
    </w:rPr>
  </w:style>
  <w:style w:type="character" w:customStyle="1" w:styleId="FooterChar">
    <w:name w:val="Footer Char"/>
    <w:link w:val="Footer"/>
    <w:rsid w:val="008E2026"/>
    <w:rPr>
      <w:color w:val="A4A4A4"/>
      <w:sz w:val="16"/>
      <w:szCs w:val="16"/>
    </w:rPr>
  </w:style>
  <w:style w:type="paragraph" w:customStyle="1" w:styleId="Header-Left">
    <w:name w:val="Header-Left"/>
    <w:basedOn w:val="Normal"/>
    <w:rsid w:val="008E2026"/>
    <w:pPr>
      <w:ind w:left="43"/>
    </w:pPr>
    <w:rPr>
      <w:color w:val="A4A4A4"/>
      <w:sz w:val="40"/>
    </w:rPr>
  </w:style>
  <w:style w:type="paragraph" w:customStyle="1" w:styleId="Header-Right">
    <w:name w:val="Header-Right"/>
    <w:basedOn w:val="Normal"/>
    <w:rsid w:val="008E2026"/>
    <w:pPr>
      <w:spacing w:before="60" w:after="60"/>
      <w:ind w:right="216"/>
      <w:jc w:val="right"/>
    </w:pPr>
    <w:rPr>
      <w:color w:val="auto"/>
      <w:sz w:val="52"/>
    </w:rPr>
  </w:style>
  <w:style w:type="paragraph" w:customStyle="1" w:styleId="TableText">
    <w:name w:val="Table Text"/>
    <w:basedOn w:val="Normal"/>
    <w:rsid w:val="008E2026"/>
    <w:pPr>
      <w:spacing w:before="60" w:after="60"/>
    </w:pPr>
  </w:style>
  <w:style w:type="table" w:customStyle="1" w:styleId="HostTable-Borderless">
    <w:name w:val="Host Table - Borderless"/>
    <w:basedOn w:val="TableNormal"/>
    <w:rsid w:val="008E2026"/>
    <w:tblPr>
      <w:tblInd w:w="0" w:type="dxa"/>
      <w:tblCellMar>
        <w:top w:w="0" w:type="dxa"/>
        <w:left w:w="0" w:type="dxa"/>
        <w:bottom w:w="0" w:type="dxa"/>
        <w:right w:w="0" w:type="dxa"/>
      </w:tblCellMar>
    </w:tblPr>
  </w:style>
  <w:style w:type="paragraph" w:customStyle="1" w:styleId="TableRowHeading">
    <w:name w:val="Table Row Heading"/>
    <w:basedOn w:val="TableText"/>
    <w:rsid w:val="008E2026"/>
    <w:rPr>
      <w:color w:val="000000"/>
    </w:rPr>
  </w:style>
  <w:style w:type="paragraph" w:styleId="BodyText">
    <w:name w:val="Body Text"/>
    <w:basedOn w:val="Normal"/>
    <w:link w:val="BodyTextChar"/>
    <w:rsid w:val="008E2026"/>
    <w:pPr>
      <w:spacing w:before="200"/>
    </w:pPr>
    <w:rPr>
      <w:szCs w:val="20"/>
    </w:rPr>
  </w:style>
  <w:style w:type="character" w:customStyle="1" w:styleId="BodyTextChar">
    <w:name w:val="Body Text Char"/>
    <w:link w:val="BodyText"/>
    <w:rsid w:val="008E2026"/>
    <w:rPr>
      <w:color w:val="404040"/>
      <w:sz w:val="20"/>
      <w:szCs w:val="20"/>
    </w:rPr>
  </w:style>
  <w:style w:type="table" w:customStyle="1" w:styleId="FinancialTable">
    <w:name w:val="Financial Table"/>
    <w:basedOn w:val="TableNormal"/>
    <w:rsid w:val="008E2026"/>
    <w:tblPr>
      <w:tblInd w:w="0" w:type="dxa"/>
      <w:tblBorders>
        <w:insideH w:val="single" w:sz="4" w:space="0" w:color="A6A6A6"/>
      </w:tblBorders>
      <w:tblCellMar>
        <w:top w:w="0" w:type="dxa"/>
        <w:left w:w="72" w:type="dxa"/>
        <w:bottom w:w="0" w:type="dxa"/>
        <w:right w:w="72" w:type="dxa"/>
      </w:tblCellMar>
    </w:tbl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style>
  <w:style w:type="character" w:styleId="PlaceholderText">
    <w:name w:val="Placeholder Text"/>
    <w:rsid w:val="008E2026"/>
    <w:rPr>
      <w:color w:val="808080"/>
    </w:rPr>
  </w:style>
  <w:style w:type="paragraph" w:customStyle="1" w:styleId="Header-Continued">
    <w:name w:val="Header-Continued"/>
    <w:basedOn w:val="Header-Right"/>
    <w:rsid w:val="008E2026"/>
    <w:rPr>
      <w:sz w:val="36"/>
      <w:szCs w:val="36"/>
    </w:rPr>
  </w:style>
  <w:style w:type="paragraph" w:styleId="Date">
    <w:name w:val="Date"/>
    <w:basedOn w:val="Normal"/>
    <w:next w:val="Normal"/>
    <w:link w:val="DateChar"/>
    <w:rsid w:val="008E2026"/>
    <w:pPr>
      <w:spacing w:before="480"/>
      <w:jc w:val="right"/>
    </w:pPr>
    <w:rPr>
      <w:color w:val="A6A6A6"/>
      <w:sz w:val="24"/>
      <w:szCs w:val="24"/>
    </w:rPr>
  </w:style>
  <w:style w:type="character" w:customStyle="1" w:styleId="DateChar">
    <w:name w:val="Date Char"/>
    <w:link w:val="Date"/>
    <w:rsid w:val="008E2026"/>
    <w:rPr>
      <w:color w:val="A6A6A6"/>
      <w:sz w:val="24"/>
      <w:szCs w:val="24"/>
    </w:rPr>
  </w:style>
  <w:style w:type="paragraph" w:styleId="ListBullet">
    <w:name w:val="List Bullet"/>
    <w:basedOn w:val="Normal"/>
    <w:rsid w:val="008E2026"/>
    <w:pPr>
      <w:numPr>
        <w:numId w:val="1"/>
      </w:numPr>
      <w:tabs>
        <w:tab w:val="left" w:pos="360"/>
      </w:tabs>
      <w:spacing w:after="200"/>
      <w:ind w:left="360"/>
    </w:pPr>
  </w:style>
  <w:style w:type="paragraph" w:customStyle="1" w:styleId="TableHeading">
    <w:name w:val="Table Heading"/>
    <w:basedOn w:val="BodyText"/>
    <w:rsid w:val="008E2026"/>
    <w:pPr>
      <w:spacing w:after="40"/>
      <w:jc w:val="center"/>
    </w:pPr>
    <w:rPr>
      <w:color w:val="990000"/>
    </w:rPr>
  </w:style>
  <w:style w:type="character" w:styleId="FootnoteReference">
    <w:name w:val="footnote reference"/>
    <w:rsid w:val="008E2026"/>
    <w:rPr>
      <w:vertAlign w:val="superscript"/>
    </w:rPr>
  </w:style>
  <w:style w:type="paragraph" w:styleId="FootnoteText">
    <w:name w:val="footnote text"/>
    <w:basedOn w:val="Normal"/>
    <w:link w:val="FootnoteTextChar"/>
    <w:rsid w:val="00973A77"/>
    <w:rPr>
      <w:color w:val="auto"/>
      <w:sz w:val="16"/>
      <w:szCs w:val="20"/>
    </w:rPr>
  </w:style>
  <w:style w:type="character" w:customStyle="1" w:styleId="FootnoteTextChar">
    <w:name w:val="Footnote Text Char"/>
    <w:link w:val="FootnoteText"/>
    <w:rsid w:val="00973A77"/>
    <w:rPr>
      <w:sz w:val="16"/>
      <w:szCs w:val="20"/>
    </w:rPr>
  </w:style>
  <w:style w:type="paragraph" w:customStyle="1" w:styleId="Graphic">
    <w:name w:val="Graphic"/>
    <w:basedOn w:val="BodyText"/>
    <w:rsid w:val="008E2026"/>
    <w:pPr>
      <w:spacing w:before="360" w:after="360"/>
      <w:jc w:val="center"/>
    </w:pPr>
    <w:rPr>
      <w:sz w:val="18"/>
    </w:rPr>
  </w:style>
  <w:style w:type="paragraph" w:styleId="Subtitle">
    <w:name w:val="Subtitle"/>
    <w:basedOn w:val="Normal"/>
    <w:next w:val="Normal"/>
    <w:link w:val="SubtitleChar"/>
    <w:rsid w:val="008E2026"/>
    <w:pPr>
      <w:numPr>
        <w:ilvl w:val="1"/>
      </w:numPr>
      <w:spacing w:before="160"/>
      <w:ind w:left="5314"/>
      <w:jc w:val="right"/>
    </w:pPr>
    <w:rPr>
      <w:iCs/>
      <w:color w:val="A4A4A4"/>
      <w:sz w:val="28"/>
      <w:szCs w:val="32"/>
    </w:rPr>
  </w:style>
  <w:style w:type="character" w:customStyle="1" w:styleId="SubtitleChar">
    <w:name w:val="Subtitle Char"/>
    <w:link w:val="Subtitle"/>
    <w:rsid w:val="008E2026"/>
    <w:rPr>
      <w:rFonts w:ascii="Century Gothic" w:eastAsia="メイリオ" w:hAnsi="Century Gothic" w:cs="Times New Roman"/>
      <w:iCs/>
      <w:color w:val="A4A4A4"/>
      <w:sz w:val="28"/>
      <w:szCs w:val="32"/>
    </w:rPr>
  </w:style>
  <w:style w:type="paragraph" w:styleId="Title">
    <w:name w:val="Title"/>
    <w:basedOn w:val="Normal"/>
    <w:next w:val="Normal"/>
    <w:link w:val="TitleChar"/>
    <w:rsid w:val="008E2026"/>
    <w:pPr>
      <w:spacing w:before="360"/>
      <w:ind w:left="5310"/>
      <w:jc w:val="right"/>
    </w:pPr>
    <w:rPr>
      <w:color w:val="990000"/>
      <w:kern w:val="60"/>
      <w:sz w:val="36"/>
      <w:szCs w:val="60"/>
    </w:rPr>
  </w:style>
  <w:style w:type="character" w:customStyle="1" w:styleId="TitleChar">
    <w:name w:val="Title Char"/>
    <w:link w:val="Title"/>
    <w:rsid w:val="008E2026"/>
    <w:rPr>
      <w:rFonts w:ascii="Century Gothic" w:eastAsia="メイリオ" w:hAnsi="Century Gothic" w:cs="Times New Roman"/>
      <w:color w:val="990000"/>
      <w:kern w:val="60"/>
      <w:sz w:val="36"/>
      <w:szCs w:val="60"/>
    </w:rPr>
  </w:style>
  <w:style w:type="paragraph" w:styleId="BalloonText">
    <w:name w:val="Balloon Text"/>
    <w:basedOn w:val="Normal"/>
    <w:link w:val="BalloonTextChar"/>
    <w:semiHidden/>
    <w:unhideWhenUsed/>
    <w:rsid w:val="008E2026"/>
    <w:rPr>
      <w:rFonts w:ascii="Tahoma" w:hAnsi="Tahoma" w:cs="Tahoma"/>
      <w:sz w:val="16"/>
      <w:szCs w:val="16"/>
    </w:rPr>
  </w:style>
  <w:style w:type="character" w:customStyle="1" w:styleId="BalloonTextChar">
    <w:name w:val="Balloon Text Char"/>
    <w:link w:val="BalloonText"/>
    <w:semiHidden/>
    <w:rsid w:val="008E2026"/>
    <w:rPr>
      <w:rFonts w:ascii="Tahoma" w:hAnsi="Tahoma" w:cs="Tahoma"/>
      <w:color w:val="404040"/>
      <w:sz w:val="16"/>
      <w:szCs w:val="16"/>
    </w:rPr>
  </w:style>
  <w:style w:type="paragraph" w:styleId="Bibliography">
    <w:name w:val="Bibliography"/>
    <w:basedOn w:val="Normal"/>
    <w:next w:val="Normal"/>
    <w:semiHidden/>
    <w:unhideWhenUsed/>
    <w:rsid w:val="008E2026"/>
  </w:style>
  <w:style w:type="paragraph" w:styleId="BlockText">
    <w:name w:val="Block Text"/>
    <w:basedOn w:val="Normal"/>
    <w:semiHidden/>
    <w:unhideWhenUsed/>
    <w:rsid w:val="008E2026"/>
    <w:pPr>
      <w:pBdr>
        <w:top w:val="single" w:sz="2" w:space="10" w:color="990000" w:shadow="1"/>
        <w:left w:val="single" w:sz="2" w:space="10" w:color="990000" w:shadow="1"/>
        <w:bottom w:val="single" w:sz="2" w:space="10" w:color="990000" w:shadow="1"/>
        <w:right w:val="single" w:sz="2" w:space="10" w:color="990000" w:shadow="1"/>
      </w:pBdr>
      <w:ind w:left="1152" w:right="1152"/>
    </w:pPr>
    <w:rPr>
      <w:i/>
      <w:iCs/>
      <w:color w:val="990000"/>
    </w:rPr>
  </w:style>
  <w:style w:type="paragraph" w:styleId="BodyText2">
    <w:name w:val="Body Text 2"/>
    <w:basedOn w:val="Normal"/>
    <w:link w:val="BodyText2Char"/>
    <w:semiHidden/>
    <w:unhideWhenUsed/>
    <w:rsid w:val="008E2026"/>
    <w:pPr>
      <w:spacing w:after="120"/>
      <w:ind w:left="360"/>
    </w:pPr>
  </w:style>
  <w:style w:type="paragraph" w:styleId="BodyText3">
    <w:name w:val="Body Text 3"/>
    <w:basedOn w:val="Normal"/>
    <w:link w:val="BodyText3Char"/>
    <w:semiHidden/>
    <w:unhideWhenUsed/>
    <w:rsid w:val="008E2026"/>
    <w:pPr>
      <w:spacing w:after="120"/>
    </w:pPr>
    <w:rPr>
      <w:sz w:val="16"/>
      <w:szCs w:val="16"/>
    </w:rPr>
  </w:style>
  <w:style w:type="character" w:customStyle="1" w:styleId="BodyText3Char">
    <w:name w:val="Body Text 3 Char"/>
    <w:link w:val="BodyText3"/>
    <w:semiHidden/>
    <w:rsid w:val="008E2026"/>
    <w:rPr>
      <w:color w:val="404040"/>
      <w:sz w:val="16"/>
      <w:szCs w:val="16"/>
    </w:rPr>
  </w:style>
  <w:style w:type="paragraph" w:styleId="BodyTextFirstIndent">
    <w:name w:val="Body Text First Indent"/>
    <w:basedOn w:val="BodyText"/>
    <w:link w:val="BodyTextFirstIndentChar"/>
    <w:semiHidden/>
    <w:unhideWhenUsed/>
    <w:rsid w:val="008E2026"/>
    <w:pPr>
      <w:spacing w:before="0"/>
      <w:ind w:firstLine="360"/>
    </w:pPr>
    <w:rPr>
      <w:szCs w:val="22"/>
    </w:rPr>
  </w:style>
  <w:style w:type="character" w:customStyle="1" w:styleId="BodyTextFirstIndentChar">
    <w:name w:val="Body Text First Indent Char"/>
    <w:link w:val="BodyTextFirstIndent"/>
    <w:semiHidden/>
    <w:rsid w:val="008E2026"/>
    <w:rPr>
      <w:color w:val="404040"/>
      <w:sz w:val="20"/>
      <w:szCs w:val="20"/>
    </w:rPr>
  </w:style>
  <w:style w:type="character" w:customStyle="1" w:styleId="BodyText2Char">
    <w:name w:val="Body Text 2 Char"/>
    <w:link w:val="BodyText2"/>
    <w:semiHidden/>
    <w:rsid w:val="008E2026"/>
    <w:rPr>
      <w:color w:val="404040"/>
      <w:sz w:val="20"/>
    </w:rPr>
  </w:style>
  <w:style w:type="paragraph" w:styleId="BodyTextFirstIndent2">
    <w:name w:val="Body Text First Indent 2"/>
    <w:basedOn w:val="BodyText2"/>
    <w:link w:val="BodyTextFirstIndent2Char"/>
    <w:semiHidden/>
    <w:unhideWhenUsed/>
    <w:rsid w:val="008E2026"/>
    <w:pPr>
      <w:spacing w:after="0"/>
      <w:ind w:firstLine="360"/>
    </w:pPr>
  </w:style>
  <w:style w:type="character" w:customStyle="1" w:styleId="BodyTextFirstIndent2Char">
    <w:name w:val="Body Text First Indent 2 Char"/>
    <w:link w:val="BodyTextFirstIndent2"/>
    <w:semiHidden/>
    <w:rsid w:val="008E2026"/>
    <w:rPr>
      <w:color w:val="404040"/>
      <w:sz w:val="20"/>
    </w:rPr>
  </w:style>
  <w:style w:type="paragraph" w:styleId="BodyTextIndent2">
    <w:name w:val="Body Text Indent 2"/>
    <w:basedOn w:val="Normal"/>
    <w:link w:val="BodyTextIndent2Char"/>
    <w:semiHidden/>
    <w:unhideWhenUsed/>
    <w:rsid w:val="008E2026"/>
    <w:pPr>
      <w:spacing w:after="120" w:line="480" w:lineRule="auto"/>
      <w:ind w:left="360"/>
    </w:pPr>
  </w:style>
  <w:style w:type="character" w:customStyle="1" w:styleId="BodyTextIndent2Char">
    <w:name w:val="Body Text Indent 2 Char"/>
    <w:link w:val="BodyTextIndent2"/>
    <w:semiHidden/>
    <w:rsid w:val="008E2026"/>
    <w:rPr>
      <w:color w:val="404040"/>
      <w:sz w:val="20"/>
    </w:rPr>
  </w:style>
  <w:style w:type="paragraph" w:styleId="BodyTextIndent3">
    <w:name w:val="Body Text Indent 3"/>
    <w:basedOn w:val="Normal"/>
    <w:link w:val="BodyTextIndent3Char"/>
    <w:semiHidden/>
    <w:unhideWhenUsed/>
    <w:rsid w:val="008E2026"/>
    <w:pPr>
      <w:spacing w:after="120"/>
      <w:ind w:left="360"/>
    </w:pPr>
    <w:rPr>
      <w:sz w:val="16"/>
      <w:szCs w:val="16"/>
    </w:rPr>
  </w:style>
  <w:style w:type="character" w:customStyle="1" w:styleId="BodyTextIndent3Char">
    <w:name w:val="Body Text Indent 3 Char"/>
    <w:link w:val="BodyTextIndent3"/>
    <w:semiHidden/>
    <w:rsid w:val="008E2026"/>
    <w:rPr>
      <w:color w:val="404040"/>
      <w:sz w:val="16"/>
      <w:szCs w:val="16"/>
    </w:rPr>
  </w:style>
  <w:style w:type="paragraph" w:styleId="Caption">
    <w:name w:val="caption"/>
    <w:basedOn w:val="Normal"/>
    <w:next w:val="Normal"/>
    <w:semiHidden/>
    <w:unhideWhenUsed/>
    <w:qFormat/>
    <w:rsid w:val="008E2026"/>
    <w:pPr>
      <w:spacing w:after="200"/>
    </w:pPr>
    <w:rPr>
      <w:b/>
      <w:bCs/>
      <w:color w:val="990000"/>
      <w:sz w:val="18"/>
      <w:szCs w:val="18"/>
    </w:rPr>
  </w:style>
  <w:style w:type="paragraph" w:styleId="Closing">
    <w:name w:val="Closing"/>
    <w:basedOn w:val="Normal"/>
    <w:link w:val="ClosingChar"/>
    <w:semiHidden/>
    <w:unhideWhenUsed/>
    <w:rsid w:val="008E2026"/>
    <w:pPr>
      <w:ind w:left="4320"/>
    </w:pPr>
  </w:style>
  <w:style w:type="character" w:customStyle="1" w:styleId="ClosingChar">
    <w:name w:val="Closing Char"/>
    <w:link w:val="Closing"/>
    <w:semiHidden/>
    <w:rsid w:val="008E2026"/>
    <w:rPr>
      <w:color w:val="404040"/>
      <w:sz w:val="20"/>
    </w:rPr>
  </w:style>
  <w:style w:type="paragraph" w:styleId="CommentText">
    <w:name w:val="annotation text"/>
    <w:basedOn w:val="Normal"/>
    <w:link w:val="CommentTextChar"/>
    <w:semiHidden/>
    <w:unhideWhenUsed/>
    <w:rsid w:val="008E2026"/>
    <w:rPr>
      <w:szCs w:val="20"/>
    </w:rPr>
  </w:style>
  <w:style w:type="character" w:customStyle="1" w:styleId="CommentTextChar">
    <w:name w:val="Comment Text Char"/>
    <w:link w:val="CommentText"/>
    <w:semiHidden/>
    <w:rsid w:val="008E2026"/>
    <w:rPr>
      <w:color w:val="404040"/>
      <w:sz w:val="20"/>
      <w:szCs w:val="20"/>
    </w:rPr>
  </w:style>
  <w:style w:type="paragraph" w:styleId="CommentSubject">
    <w:name w:val="annotation subject"/>
    <w:basedOn w:val="CommentText"/>
    <w:next w:val="CommentText"/>
    <w:link w:val="CommentSubjectChar"/>
    <w:semiHidden/>
    <w:unhideWhenUsed/>
    <w:rsid w:val="008E2026"/>
    <w:rPr>
      <w:b/>
      <w:bCs/>
    </w:rPr>
  </w:style>
  <w:style w:type="character" w:customStyle="1" w:styleId="CommentSubjectChar">
    <w:name w:val="Comment Subject Char"/>
    <w:link w:val="CommentSubject"/>
    <w:semiHidden/>
    <w:rsid w:val="008E2026"/>
    <w:rPr>
      <w:b/>
      <w:bCs/>
      <w:color w:val="404040"/>
      <w:sz w:val="20"/>
      <w:szCs w:val="20"/>
    </w:rPr>
  </w:style>
  <w:style w:type="paragraph" w:styleId="DocumentMap">
    <w:name w:val="Document Map"/>
    <w:basedOn w:val="Normal"/>
    <w:link w:val="DocumentMapChar"/>
    <w:semiHidden/>
    <w:unhideWhenUsed/>
    <w:rsid w:val="008E2026"/>
    <w:rPr>
      <w:rFonts w:ascii="Tahoma" w:hAnsi="Tahoma" w:cs="Tahoma"/>
      <w:sz w:val="16"/>
      <w:szCs w:val="16"/>
    </w:rPr>
  </w:style>
  <w:style w:type="character" w:customStyle="1" w:styleId="DocumentMapChar">
    <w:name w:val="Document Map Char"/>
    <w:link w:val="DocumentMap"/>
    <w:semiHidden/>
    <w:rsid w:val="008E2026"/>
    <w:rPr>
      <w:rFonts w:ascii="Tahoma" w:hAnsi="Tahoma" w:cs="Tahoma"/>
      <w:color w:val="404040"/>
      <w:sz w:val="16"/>
      <w:szCs w:val="16"/>
    </w:rPr>
  </w:style>
  <w:style w:type="paragraph" w:styleId="E-mailSignature">
    <w:name w:val="E-mail Signature"/>
    <w:basedOn w:val="Normal"/>
    <w:link w:val="E-mailSignatureChar"/>
    <w:semiHidden/>
    <w:unhideWhenUsed/>
    <w:rsid w:val="008E2026"/>
  </w:style>
  <w:style w:type="character" w:customStyle="1" w:styleId="E-mailSignatureChar">
    <w:name w:val="E-mail Signature Char"/>
    <w:link w:val="E-mailSignature"/>
    <w:semiHidden/>
    <w:rsid w:val="008E2026"/>
    <w:rPr>
      <w:color w:val="404040"/>
      <w:sz w:val="20"/>
    </w:rPr>
  </w:style>
  <w:style w:type="paragraph" w:styleId="EndnoteText">
    <w:name w:val="endnote text"/>
    <w:basedOn w:val="Normal"/>
    <w:link w:val="EndnoteTextChar"/>
    <w:semiHidden/>
    <w:unhideWhenUsed/>
    <w:rsid w:val="008E2026"/>
    <w:rPr>
      <w:szCs w:val="20"/>
    </w:rPr>
  </w:style>
  <w:style w:type="character" w:customStyle="1" w:styleId="EndnoteTextChar">
    <w:name w:val="Endnote Text Char"/>
    <w:link w:val="EndnoteText"/>
    <w:semiHidden/>
    <w:rsid w:val="008E2026"/>
    <w:rPr>
      <w:color w:val="404040"/>
      <w:sz w:val="20"/>
      <w:szCs w:val="20"/>
    </w:rPr>
  </w:style>
  <w:style w:type="paragraph" w:styleId="EnvelopeAddress">
    <w:name w:val="envelope address"/>
    <w:basedOn w:val="Normal"/>
    <w:semiHidden/>
    <w:unhideWhenUsed/>
    <w:rsid w:val="008E2026"/>
    <w:pPr>
      <w:framePr w:w="7920" w:h="1980" w:hRule="exact" w:hSpace="180" w:wrap="auto" w:hAnchor="page" w:xAlign="center" w:yAlign="bottom"/>
      <w:ind w:left="2880"/>
    </w:pPr>
    <w:rPr>
      <w:sz w:val="24"/>
      <w:szCs w:val="24"/>
    </w:rPr>
  </w:style>
  <w:style w:type="paragraph" w:styleId="EnvelopeReturn">
    <w:name w:val="envelope return"/>
    <w:basedOn w:val="Normal"/>
    <w:semiHidden/>
    <w:unhideWhenUsed/>
    <w:rsid w:val="008E2026"/>
    <w:rPr>
      <w:szCs w:val="20"/>
    </w:rPr>
  </w:style>
  <w:style w:type="character" w:customStyle="1" w:styleId="Heading3Char">
    <w:name w:val="Heading 3 Char"/>
    <w:link w:val="Heading3"/>
    <w:rsid w:val="008E2026"/>
    <w:rPr>
      <w:rFonts w:ascii="Century Gothic" w:eastAsia="メイリオ" w:hAnsi="Century Gothic" w:cs="Times New Roman"/>
      <w:b/>
      <w:bCs/>
      <w:color w:val="990000"/>
      <w:sz w:val="20"/>
    </w:rPr>
  </w:style>
  <w:style w:type="character" w:customStyle="1" w:styleId="Heading4Char">
    <w:name w:val="Heading 4 Char"/>
    <w:link w:val="Heading4"/>
    <w:rsid w:val="008E2026"/>
    <w:rPr>
      <w:rFonts w:ascii="Century Gothic" w:eastAsia="メイリオ" w:hAnsi="Century Gothic" w:cs="Times New Roman"/>
      <w:b/>
      <w:bCs/>
      <w:i/>
      <w:iCs/>
      <w:color w:val="990000"/>
      <w:sz w:val="20"/>
    </w:rPr>
  </w:style>
  <w:style w:type="character" w:customStyle="1" w:styleId="Heading5Char">
    <w:name w:val="Heading 5 Char"/>
    <w:link w:val="Heading5"/>
    <w:semiHidden/>
    <w:rsid w:val="008E2026"/>
    <w:rPr>
      <w:rFonts w:ascii="Century Gothic" w:eastAsia="メイリオ" w:hAnsi="Century Gothic" w:cs="Times New Roman"/>
      <w:color w:val="4C0000"/>
      <w:sz w:val="20"/>
    </w:rPr>
  </w:style>
  <w:style w:type="character" w:customStyle="1" w:styleId="Heading6Char">
    <w:name w:val="Heading 6 Char"/>
    <w:link w:val="Heading6"/>
    <w:semiHidden/>
    <w:rsid w:val="008E2026"/>
    <w:rPr>
      <w:rFonts w:ascii="Century Gothic" w:eastAsia="メイリオ" w:hAnsi="Century Gothic" w:cs="Times New Roman"/>
      <w:i/>
      <w:iCs/>
      <w:color w:val="4C0000"/>
      <w:sz w:val="20"/>
    </w:rPr>
  </w:style>
  <w:style w:type="character" w:customStyle="1" w:styleId="Heading7Char">
    <w:name w:val="Heading 7 Char"/>
    <w:link w:val="Heading7"/>
    <w:semiHidden/>
    <w:rsid w:val="008E2026"/>
    <w:rPr>
      <w:rFonts w:ascii="Century Gothic" w:eastAsia="メイリオ" w:hAnsi="Century Gothic" w:cs="Times New Roman"/>
      <w:i/>
      <w:iCs/>
      <w:color w:val="404040"/>
      <w:sz w:val="20"/>
    </w:rPr>
  </w:style>
  <w:style w:type="character" w:customStyle="1" w:styleId="Heading8Char">
    <w:name w:val="Heading 8 Char"/>
    <w:link w:val="Heading8"/>
    <w:semiHidden/>
    <w:rsid w:val="008E2026"/>
    <w:rPr>
      <w:rFonts w:ascii="Century Gothic" w:eastAsia="メイリオ" w:hAnsi="Century Gothic" w:cs="Times New Roman"/>
      <w:color w:val="404040"/>
      <w:sz w:val="20"/>
      <w:szCs w:val="20"/>
    </w:rPr>
  </w:style>
  <w:style w:type="character" w:customStyle="1" w:styleId="Heading9Char">
    <w:name w:val="Heading 9 Char"/>
    <w:link w:val="Heading9"/>
    <w:semiHidden/>
    <w:rsid w:val="008E2026"/>
    <w:rPr>
      <w:rFonts w:ascii="Century Gothic" w:eastAsia="メイリオ" w:hAnsi="Century Gothic" w:cs="Times New Roman"/>
      <w:i/>
      <w:iCs/>
      <w:color w:val="404040"/>
      <w:sz w:val="20"/>
      <w:szCs w:val="20"/>
    </w:rPr>
  </w:style>
  <w:style w:type="paragraph" w:styleId="HTMLAddress">
    <w:name w:val="HTML Address"/>
    <w:basedOn w:val="Normal"/>
    <w:link w:val="HTMLAddressChar"/>
    <w:semiHidden/>
    <w:unhideWhenUsed/>
    <w:rsid w:val="008E2026"/>
    <w:rPr>
      <w:i/>
      <w:iCs/>
    </w:rPr>
  </w:style>
  <w:style w:type="character" w:customStyle="1" w:styleId="HTMLAddressChar">
    <w:name w:val="HTML Address Char"/>
    <w:link w:val="HTMLAddress"/>
    <w:semiHidden/>
    <w:rsid w:val="008E2026"/>
    <w:rPr>
      <w:i/>
      <w:iCs/>
      <w:color w:val="404040"/>
      <w:sz w:val="20"/>
    </w:rPr>
  </w:style>
  <w:style w:type="paragraph" w:styleId="HTMLPreformatted">
    <w:name w:val="HTML Preformatted"/>
    <w:basedOn w:val="Normal"/>
    <w:link w:val="HTMLPreformattedChar"/>
    <w:semiHidden/>
    <w:unhideWhenUsed/>
    <w:rsid w:val="008E2026"/>
    <w:rPr>
      <w:rFonts w:ascii="Consolas" w:hAnsi="Consolas"/>
      <w:szCs w:val="20"/>
    </w:rPr>
  </w:style>
  <w:style w:type="character" w:customStyle="1" w:styleId="HTMLPreformattedChar">
    <w:name w:val="HTML Preformatted Char"/>
    <w:link w:val="HTMLPreformatted"/>
    <w:semiHidden/>
    <w:rsid w:val="008E2026"/>
    <w:rPr>
      <w:rFonts w:ascii="Consolas" w:hAnsi="Consolas"/>
      <w:color w:val="404040"/>
      <w:sz w:val="20"/>
      <w:szCs w:val="20"/>
    </w:rPr>
  </w:style>
  <w:style w:type="paragraph" w:styleId="Index1">
    <w:name w:val="index 1"/>
    <w:basedOn w:val="Normal"/>
    <w:next w:val="Normal"/>
    <w:autoRedefine/>
    <w:semiHidden/>
    <w:unhideWhenUsed/>
    <w:rsid w:val="008E2026"/>
    <w:pPr>
      <w:ind w:left="200" w:hanging="200"/>
    </w:pPr>
  </w:style>
  <w:style w:type="paragraph" w:styleId="Index2">
    <w:name w:val="index 2"/>
    <w:basedOn w:val="Normal"/>
    <w:next w:val="Normal"/>
    <w:autoRedefine/>
    <w:semiHidden/>
    <w:unhideWhenUsed/>
    <w:rsid w:val="008E2026"/>
    <w:pPr>
      <w:ind w:left="400" w:hanging="200"/>
    </w:pPr>
  </w:style>
  <w:style w:type="paragraph" w:styleId="Index3">
    <w:name w:val="index 3"/>
    <w:basedOn w:val="Normal"/>
    <w:next w:val="Normal"/>
    <w:autoRedefine/>
    <w:semiHidden/>
    <w:unhideWhenUsed/>
    <w:rsid w:val="008E2026"/>
    <w:pPr>
      <w:ind w:left="600" w:hanging="200"/>
    </w:pPr>
  </w:style>
  <w:style w:type="paragraph" w:styleId="Index4">
    <w:name w:val="index 4"/>
    <w:basedOn w:val="Normal"/>
    <w:next w:val="Normal"/>
    <w:autoRedefine/>
    <w:semiHidden/>
    <w:unhideWhenUsed/>
    <w:rsid w:val="008E2026"/>
    <w:pPr>
      <w:ind w:left="800" w:hanging="200"/>
    </w:pPr>
  </w:style>
  <w:style w:type="paragraph" w:styleId="Index5">
    <w:name w:val="index 5"/>
    <w:basedOn w:val="Normal"/>
    <w:next w:val="Normal"/>
    <w:autoRedefine/>
    <w:semiHidden/>
    <w:unhideWhenUsed/>
    <w:rsid w:val="008E2026"/>
    <w:pPr>
      <w:ind w:left="1000" w:hanging="200"/>
    </w:pPr>
  </w:style>
  <w:style w:type="paragraph" w:styleId="Index6">
    <w:name w:val="index 6"/>
    <w:basedOn w:val="Normal"/>
    <w:next w:val="Normal"/>
    <w:autoRedefine/>
    <w:semiHidden/>
    <w:unhideWhenUsed/>
    <w:rsid w:val="008E2026"/>
    <w:pPr>
      <w:ind w:left="1200" w:hanging="200"/>
    </w:pPr>
  </w:style>
  <w:style w:type="paragraph" w:styleId="Index7">
    <w:name w:val="index 7"/>
    <w:basedOn w:val="Normal"/>
    <w:next w:val="Normal"/>
    <w:autoRedefine/>
    <w:semiHidden/>
    <w:unhideWhenUsed/>
    <w:rsid w:val="008E2026"/>
    <w:pPr>
      <w:ind w:left="1400" w:hanging="200"/>
    </w:pPr>
  </w:style>
  <w:style w:type="paragraph" w:styleId="Index8">
    <w:name w:val="index 8"/>
    <w:basedOn w:val="Normal"/>
    <w:next w:val="Normal"/>
    <w:autoRedefine/>
    <w:semiHidden/>
    <w:unhideWhenUsed/>
    <w:rsid w:val="008E2026"/>
    <w:pPr>
      <w:ind w:left="1600" w:hanging="200"/>
    </w:pPr>
  </w:style>
  <w:style w:type="paragraph" w:styleId="Index9">
    <w:name w:val="index 9"/>
    <w:basedOn w:val="Normal"/>
    <w:next w:val="Normal"/>
    <w:autoRedefine/>
    <w:semiHidden/>
    <w:unhideWhenUsed/>
    <w:rsid w:val="008E2026"/>
    <w:pPr>
      <w:ind w:left="1800" w:hanging="200"/>
    </w:pPr>
  </w:style>
  <w:style w:type="paragraph" w:styleId="IndexHeading">
    <w:name w:val="index heading"/>
    <w:basedOn w:val="Normal"/>
    <w:next w:val="Index1"/>
    <w:semiHidden/>
    <w:unhideWhenUsed/>
    <w:rsid w:val="008E2026"/>
    <w:rPr>
      <w:b/>
      <w:bCs/>
    </w:rPr>
  </w:style>
  <w:style w:type="paragraph" w:styleId="IntenseQuote">
    <w:name w:val="Intense Quote"/>
    <w:basedOn w:val="Normal"/>
    <w:next w:val="Normal"/>
    <w:link w:val="IntenseQuoteChar"/>
    <w:qFormat/>
    <w:rsid w:val="008E2026"/>
    <w:pPr>
      <w:pBdr>
        <w:bottom w:val="single" w:sz="4" w:space="4" w:color="990000"/>
      </w:pBdr>
      <w:spacing w:before="200" w:after="280"/>
      <w:ind w:left="936" w:right="936"/>
    </w:pPr>
    <w:rPr>
      <w:b/>
      <w:bCs/>
      <w:i/>
      <w:iCs/>
      <w:color w:val="990000"/>
    </w:rPr>
  </w:style>
  <w:style w:type="character" w:customStyle="1" w:styleId="IntenseQuoteChar">
    <w:name w:val="Intense Quote Char"/>
    <w:link w:val="IntenseQuote"/>
    <w:rsid w:val="008E2026"/>
    <w:rPr>
      <w:b/>
      <w:bCs/>
      <w:i/>
      <w:iCs/>
      <w:color w:val="990000"/>
      <w:sz w:val="20"/>
    </w:rPr>
  </w:style>
  <w:style w:type="paragraph" w:styleId="List">
    <w:name w:val="List"/>
    <w:basedOn w:val="Normal"/>
    <w:semiHidden/>
    <w:unhideWhenUsed/>
    <w:rsid w:val="008E2026"/>
    <w:pPr>
      <w:ind w:left="360" w:hanging="360"/>
      <w:contextualSpacing/>
    </w:pPr>
  </w:style>
  <w:style w:type="paragraph" w:styleId="List2">
    <w:name w:val="List 2"/>
    <w:basedOn w:val="Normal"/>
    <w:semiHidden/>
    <w:unhideWhenUsed/>
    <w:rsid w:val="008E2026"/>
    <w:pPr>
      <w:ind w:left="720" w:hanging="360"/>
      <w:contextualSpacing/>
    </w:pPr>
  </w:style>
  <w:style w:type="paragraph" w:styleId="List3">
    <w:name w:val="List 3"/>
    <w:basedOn w:val="Normal"/>
    <w:semiHidden/>
    <w:unhideWhenUsed/>
    <w:rsid w:val="008E2026"/>
    <w:pPr>
      <w:ind w:left="1080" w:hanging="360"/>
      <w:contextualSpacing/>
    </w:pPr>
  </w:style>
  <w:style w:type="paragraph" w:styleId="List4">
    <w:name w:val="List 4"/>
    <w:basedOn w:val="Normal"/>
    <w:semiHidden/>
    <w:unhideWhenUsed/>
    <w:rsid w:val="008E2026"/>
    <w:pPr>
      <w:ind w:left="1440" w:hanging="360"/>
      <w:contextualSpacing/>
    </w:pPr>
  </w:style>
  <w:style w:type="paragraph" w:styleId="List5">
    <w:name w:val="List 5"/>
    <w:basedOn w:val="Normal"/>
    <w:semiHidden/>
    <w:unhideWhenUsed/>
    <w:rsid w:val="008E2026"/>
    <w:pPr>
      <w:ind w:left="1800" w:hanging="360"/>
      <w:contextualSpacing/>
    </w:pPr>
  </w:style>
  <w:style w:type="paragraph" w:styleId="ListBullet2">
    <w:name w:val="List Bullet 2"/>
    <w:basedOn w:val="Normal"/>
    <w:semiHidden/>
    <w:unhideWhenUsed/>
    <w:rsid w:val="008E2026"/>
    <w:pPr>
      <w:numPr>
        <w:numId w:val="2"/>
      </w:numPr>
      <w:contextualSpacing/>
    </w:pPr>
  </w:style>
  <w:style w:type="paragraph" w:styleId="ListBullet3">
    <w:name w:val="List Bullet 3"/>
    <w:basedOn w:val="Normal"/>
    <w:semiHidden/>
    <w:unhideWhenUsed/>
    <w:rsid w:val="008E2026"/>
    <w:pPr>
      <w:numPr>
        <w:numId w:val="3"/>
      </w:numPr>
      <w:contextualSpacing/>
    </w:pPr>
  </w:style>
  <w:style w:type="paragraph" w:styleId="ListBullet4">
    <w:name w:val="List Bullet 4"/>
    <w:basedOn w:val="Normal"/>
    <w:semiHidden/>
    <w:unhideWhenUsed/>
    <w:rsid w:val="008E2026"/>
    <w:pPr>
      <w:numPr>
        <w:numId w:val="4"/>
      </w:numPr>
      <w:contextualSpacing/>
    </w:pPr>
  </w:style>
  <w:style w:type="paragraph" w:styleId="ListBullet5">
    <w:name w:val="List Bullet 5"/>
    <w:basedOn w:val="Normal"/>
    <w:semiHidden/>
    <w:unhideWhenUsed/>
    <w:rsid w:val="008E2026"/>
    <w:pPr>
      <w:numPr>
        <w:numId w:val="5"/>
      </w:numPr>
      <w:contextualSpacing/>
    </w:pPr>
  </w:style>
  <w:style w:type="paragraph" w:styleId="ListContinue">
    <w:name w:val="List Continue"/>
    <w:basedOn w:val="Normal"/>
    <w:semiHidden/>
    <w:unhideWhenUsed/>
    <w:rsid w:val="008E2026"/>
    <w:pPr>
      <w:spacing w:after="120"/>
      <w:ind w:left="360"/>
      <w:contextualSpacing/>
    </w:pPr>
  </w:style>
  <w:style w:type="paragraph" w:styleId="ListContinue2">
    <w:name w:val="List Continue 2"/>
    <w:basedOn w:val="Normal"/>
    <w:semiHidden/>
    <w:unhideWhenUsed/>
    <w:rsid w:val="008E2026"/>
    <w:pPr>
      <w:spacing w:after="120"/>
      <w:ind w:left="720"/>
      <w:contextualSpacing/>
    </w:pPr>
  </w:style>
  <w:style w:type="paragraph" w:styleId="ListContinue3">
    <w:name w:val="List Continue 3"/>
    <w:basedOn w:val="Normal"/>
    <w:semiHidden/>
    <w:unhideWhenUsed/>
    <w:rsid w:val="008E2026"/>
    <w:pPr>
      <w:spacing w:after="120"/>
      <w:ind w:left="1080"/>
      <w:contextualSpacing/>
    </w:pPr>
  </w:style>
  <w:style w:type="paragraph" w:styleId="ListContinue4">
    <w:name w:val="List Continue 4"/>
    <w:basedOn w:val="Normal"/>
    <w:semiHidden/>
    <w:unhideWhenUsed/>
    <w:rsid w:val="008E2026"/>
    <w:pPr>
      <w:spacing w:after="120"/>
      <w:ind w:left="1440"/>
      <w:contextualSpacing/>
    </w:pPr>
  </w:style>
  <w:style w:type="paragraph" w:styleId="ListContinue5">
    <w:name w:val="List Continue 5"/>
    <w:basedOn w:val="Normal"/>
    <w:semiHidden/>
    <w:unhideWhenUsed/>
    <w:rsid w:val="008E2026"/>
    <w:pPr>
      <w:spacing w:after="120"/>
      <w:ind w:left="1800"/>
      <w:contextualSpacing/>
    </w:pPr>
  </w:style>
  <w:style w:type="paragraph" w:styleId="ListNumber">
    <w:name w:val="List Number"/>
    <w:basedOn w:val="Normal"/>
    <w:semiHidden/>
    <w:unhideWhenUsed/>
    <w:rsid w:val="008E2026"/>
    <w:pPr>
      <w:numPr>
        <w:numId w:val="6"/>
      </w:numPr>
      <w:contextualSpacing/>
    </w:pPr>
  </w:style>
  <w:style w:type="paragraph" w:styleId="ListNumber2">
    <w:name w:val="List Number 2"/>
    <w:basedOn w:val="Normal"/>
    <w:semiHidden/>
    <w:unhideWhenUsed/>
    <w:rsid w:val="008E2026"/>
    <w:pPr>
      <w:numPr>
        <w:numId w:val="7"/>
      </w:numPr>
      <w:contextualSpacing/>
    </w:pPr>
  </w:style>
  <w:style w:type="paragraph" w:styleId="ListNumber3">
    <w:name w:val="List Number 3"/>
    <w:basedOn w:val="Normal"/>
    <w:semiHidden/>
    <w:unhideWhenUsed/>
    <w:rsid w:val="008E2026"/>
    <w:pPr>
      <w:numPr>
        <w:numId w:val="8"/>
      </w:numPr>
      <w:contextualSpacing/>
    </w:pPr>
  </w:style>
  <w:style w:type="paragraph" w:styleId="ListNumber4">
    <w:name w:val="List Number 4"/>
    <w:basedOn w:val="Normal"/>
    <w:semiHidden/>
    <w:unhideWhenUsed/>
    <w:rsid w:val="008E2026"/>
    <w:pPr>
      <w:numPr>
        <w:numId w:val="9"/>
      </w:numPr>
      <w:contextualSpacing/>
    </w:pPr>
  </w:style>
  <w:style w:type="paragraph" w:styleId="ListNumber5">
    <w:name w:val="List Number 5"/>
    <w:basedOn w:val="Normal"/>
    <w:semiHidden/>
    <w:unhideWhenUsed/>
    <w:rsid w:val="008E2026"/>
    <w:pPr>
      <w:numPr>
        <w:numId w:val="10"/>
      </w:numPr>
      <w:contextualSpacing/>
    </w:pPr>
  </w:style>
  <w:style w:type="paragraph" w:styleId="ListParagraph">
    <w:name w:val="List Paragraph"/>
    <w:basedOn w:val="Normal"/>
    <w:qFormat/>
    <w:rsid w:val="008E2026"/>
    <w:pPr>
      <w:ind w:left="720"/>
      <w:contextualSpacing/>
    </w:pPr>
  </w:style>
  <w:style w:type="paragraph" w:styleId="MacroText">
    <w:name w:val="macro"/>
    <w:link w:val="MacroTextChar"/>
    <w:semiHidden/>
    <w:unhideWhenUsed/>
    <w:rsid w:val="008E2026"/>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rPr>
  </w:style>
  <w:style w:type="character" w:customStyle="1" w:styleId="MacroTextChar">
    <w:name w:val="Macro Text Char"/>
    <w:link w:val="MacroText"/>
    <w:semiHidden/>
    <w:rsid w:val="008E2026"/>
    <w:rPr>
      <w:rFonts w:ascii="Consolas" w:hAnsi="Consolas"/>
      <w:color w:val="404040"/>
      <w:sz w:val="20"/>
      <w:szCs w:val="20"/>
    </w:rPr>
  </w:style>
  <w:style w:type="paragraph" w:styleId="MessageHeader">
    <w:name w:val="Message Header"/>
    <w:basedOn w:val="Normal"/>
    <w:link w:val="MessageHeaderChar"/>
    <w:semiHidden/>
    <w:unhideWhenUsed/>
    <w:rsid w:val="008E2026"/>
    <w:pPr>
      <w:pBdr>
        <w:top w:val="single" w:sz="6" w:space="1" w:color="auto"/>
        <w:left w:val="single" w:sz="6" w:space="1" w:color="auto"/>
        <w:bottom w:val="single" w:sz="6" w:space="1" w:color="auto"/>
        <w:right w:val="single" w:sz="6" w:space="1" w:color="auto"/>
      </w:pBdr>
      <w:shd w:val="pct20" w:color="auto" w:fill="auto"/>
      <w:ind w:left="1080" w:hanging="1080"/>
    </w:pPr>
    <w:rPr>
      <w:sz w:val="24"/>
      <w:szCs w:val="24"/>
    </w:rPr>
  </w:style>
  <w:style w:type="character" w:customStyle="1" w:styleId="MessageHeaderChar">
    <w:name w:val="Message Header Char"/>
    <w:link w:val="MessageHeader"/>
    <w:semiHidden/>
    <w:rsid w:val="008E2026"/>
    <w:rPr>
      <w:rFonts w:ascii="Century Gothic" w:eastAsia="メイリオ" w:hAnsi="Century Gothic" w:cs="Times New Roman"/>
      <w:color w:val="404040"/>
      <w:sz w:val="24"/>
      <w:szCs w:val="24"/>
      <w:shd w:val="pct20" w:color="auto" w:fill="auto"/>
    </w:rPr>
  </w:style>
  <w:style w:type="paragraph" w:styleId="NoSpacing">
    <w:name w:val="No Spacing"/>
    <w:qFormat/>
    <w:rsid w:val="008E2026"/>
    <w:rPr>
      <w:color w:val="404040"/>
      <w:szCs w:val="22"/>
    </w:rPr>
  </w:style>
  <w:style w:type="paragraph" w:styleId="NormalWeb">
    <w:name w:val="Normal (Web)"/>
    <w:basedOn w:val="Normal"/>
    <w:semiHidden/>
    <w:unhideWhenUsed/>
    <w:rsid w:val="008E2026"/>
    <w:rPr>
      <w:rFonts w:ascii="Times New Roman" w:hAnsi="Times New Roman"/>
      <w:sz w:val="24"/>
      <w:szCs w:val="24"/>
    </w:rPr>
  </w:style>
  <w:style w:type="paragraph" w:styleId="NormalIndent">
    <w:name w:val="Normal Indent"/>
    <w:basedOn w:val="Normal"/>
    <w:semiHidden/>
    <w:unhideWhenUsed/>
    <w:rsid w:val="008E2026"/>
    <w:pPr>
      <w:ind w:left="720"/>
    </w:pPr>
  </w:style>
  <w:style w:type="paragraph" w:styleId="NoteHeading">
    <w:name w:val="Note Heading"/>
    <w:basedOn w:val="Normal"/>
    <w:next w:val="Normal"/>
    <w:link w:val="NoteHeadingChar"/>
    <w:semiHidden/>
    <w:unhideWhenUsed/>
    <w:rsid w:val="008E2026"/>
  </w:style>
  <w:style w:type="character" w:customStyle="1" w:styleId="NoteHeadingChar">
    <w:name w:val="Note Heading Char"/>
    <w:link w:val="NoteHeading"/>
    <w:semiHidden/>
    <w:rsid w:val="008E2026"/>
    <w:rPr>
      <w:color w:val="404040"/>
      <w:sz w:val="20"/>
    </w:rPr>
  </w:style>
  <w:style w:type="paragraph" w:styleId="PlainText">
    <w:name w:val="Plain Text"/>
    <w:basedOn w:val="Normal"/>
    <w:link w:val="PlainTextChar"/>
    <w:semiHidden/>
    <w:unhideWhenUsed/>
    <w:rsid w:val="008E2026"/>
    <w:rPr>
      <w:rFonts w:ascii="Consolas" w:hAnsi="Consolas"/>
      <w:sz w:val="21"/>
      <w:szCs w:val="21"/>
    </w:rPr>
  </w:style>
  <w:style w:type="character" w:customStyle="1" w:styleId="PlainTextChar">
    <w:name w:val="Plain Text Char"/>
    <w:link w:val="PlainText"/>
    <w:semiHidden/>
    <w:rsid w:val="008E2026"/>
    <w:rPr>
      <w:rFonts w:ascii="Consolas" w:hAnsi="Consolas"/>
      <w:color w:val="404040"/>
      <w:sz w:val="21"/>
      <w:szCs w:val="21"/>
    </w:rPr>
  </w:style>
  <w:style w:type="paragraph" w:styleId="Quote">
    <w:name w:val="Quote"/>
    <w:basedOn w:val="Normal"/>
    <w:next w:val="Normal"/>
    <w:link w:val="QuoteChar"/>
    <w:qFormat/>
    <w:rsid w:val="008E2026"/>
    <w:rPr>
      <w:i/>
      <w:iCs/>
      <w:color w:val="000000"/>
    </w:rPr>
  </w:style>
  <w:style w:type="character" w:customStyle="1" w:styleId="QuoteChar">
    <w:name w:val="Quote Char"/>
    <w:link w:val="Quote"/>
    <w:rsid w:val="008E2026"/>
    <w:rPr>
      <w:i/>
      <w:iCs/>
      <w:color w:val="000000"/>
      <w:sz w:val="20"/>
    </w:rPr>
  </w:style>
  <w:style w:type="paragraph" w:styleId="Salutation">
    <w:name w:val="Salutation"/>
    <w:basedOn w:val="Normal"/>
    <w:next w:val="Normal"/>
    <w:link w:val="SalutationChar"/>
    <w:semiHidden/>
    <w:unhideWhenUsed/>
    <w:rsid w:val="008E2026"/>
  </w:style>
  <w:style w:type="character" w:customStyle="1" w:styleId="SalutationChar">
    <w:name w:val="Salutation Char"/>
    <w:link w:val="Salutation"/>
    <w:semiHidden/>
    <w:rsid w:val="008E2026"/>
    <w:rPr>
      <w:color w:val="404040"/>
      <w:sz w:val="20"/>
    </w:rPr>
  </w:style>
  <w:style w:type="paragraph" w:styleId="Signature">
    <w:name w:val="Signature"/>
    <w:basedOn w:val="Normal"/>
    <w:link w:val="SignatureChar"/>
    <w:semiHidden/>
    <w:unhideWhenUsed/>
    <w:rsid w:val="008E2026"/>
    <w:pPr>
      <w:ind w:left="4320"/>
    </w:pPr>
  </w:style>
  <w:style w:type="character" w:customStyle="1" w:styleId="SignatureChar">
    <w:name w:val="Signature Char"/>
    <w:link w:val="Signature"/>
    <w:semiHidden/>
    <w:rsid w:val="008E2026"/>
    <w:rPr>
      <w:color w:val="404040"/>
      <w:sz w:val="20"/>
    </w:rPr>
  </w:style>
  <w:style w:type="paragraph" w:styleId="TableofAuthorities">
    <w:name w:val="table of authorities"/>
    <w:basedOn w:val="Normal"/>
    <w:next w:val="Normal"/>
    <w:semiHidden/>
    <w:unhideWhenUsed/>
    <w:rsid w:val="008E2026"/>
    <w:pPr>
      <w:ind w:left="200" w:hanging="200"/>
    </w:pPr>
  </w:style>
  <w:style w:type="paragraph" w:styleId="TableofFigures">
    <w:name w:val="table of figures"/>
    <w:basedOn w:val="Normal"/>
    <w:next w:val="Normal"/>
    <w:semiHidden/>
    <w:unhideWhenUsed/>
    <w:rsid w:val="008E2026"/>
  </w:style>
  <w:style w:type="paragraph" w:styleId="TOAHeading">
    <w:name w:val="toa heading"/>
    <w:basedOn w:val="Normal"/>
    <w:next w:val="Normal"/>
    <w:semiHidden/>
    <w:unhideWhenUsed/>
    <w:rsid w:val="008E2026"/>
    <w:pPr>
      <w:spacing w:before="120"/>
    </w:pPr>
    <w:rPr>
      <w:b/>
      <w:bCs/>
      <w:sz w:val="24"/>
      <w:szCs w:val="24"/>
    </w:rPr>
  </w:style>
  <w:style w:type="paragraph" w:styleId="TOC1">
    <w:name w:val="toc 1"/>
    <w:basedOn w:val="Normal"/>
    <w:next w:val="Normal"/>
    <w:autoRedefine/>
    <w:semiHidden/>
    <w:unhideWhenUsed/>
    <w:rsid w:val="008E2026"/>
    <w:pPr>
      <w:spacing w:after="100"/>
    </w:pPr>
  </w:style>
  <w:style w:type="paragraph" w:styleId="TOC2">
    <w:name w:val="toc 2"/>
    <w:basedOn w:val="Normal"/>
    <w:next w:val="Normal"/>
    <w:autoRedefine/>
    <w:semiHidden/>
    <w:unhideWhenUsed/>
    <w:rsid w:val="008E2026"/>
    <w:pPr>
      <w:spacing w:after="100"/>
      <w:ind w:left="200"/>
    </w:pPr>
  </w:style>
  <w:style w:type="paragraph" w:styleId="TOC3">
    <w:name w:val="toc 3"/>
    <w:basedOn w:val="Normal"/>
    <w:next w:val="Normal"/>
    <w:autoRedefine/>
    <w:semiHidden/>
    <w:unhideWhenUsed/>
    <w:rsid w:val="008E2026"/>
    <w:pPr>
      <w:spacing w:after="100"/>
      <w:ind w:left="400"/>
    </w:pPr>
  </w:style>
  <w:style w:type="paragraph" w:styleId="TOC4">
    <w:name w:val="toc 4"/>
    <w:basedOn w:val="Normal"/>
    <w:next w:val="Normal"/>
    <w:autoRedefine/>
    <w:semiHidden/>
    <w:unhideWhenUsed/>
    <w:rsid w:val="008E2026"/>
    <w:pPr>
      <w:spacing w:after="100"/>
      <w:ind w:left="600"/>
    </w:pPr>
  </w:style>
  <w:style w:type="paragraph" w:styleId="TOC5">
    <w:name w:val="toc 5"/>
    <w:basedOn w:val="Normal"/>
    <w:next w:val="Normal"/>
    <w:autoRedefine/>
    <w:semiHidden/>
    <w:unhideWhenUsed/>
    <w:rsid w:val="008E2026"/>
    <w:pPr>
      <w:spacing w:after="100"/>
      <w:ind w:left="800"/>
    </w:pPr>
  </w:style>
  <w:style w:type="paragraph" w:styleId="TOC6">
    <w:name w:val="toc 6"/>
    <w:basedOn w:val="Normal"/>
    <w:next w:val="Normal"/>
    <w:autoRedefine/>
    <w:semiHidden/>
    <w:unhideWhenUsed/>
    <w:rsid w:val="008E2026"/>
    <w:pPr>
      <w:spacing w:after="100"/>
      <w:ind w:left="1000"/>
    </w:pPr>
  </w:style>
  <w:style w:type="paragraph" w:styleId="TOC7">
    <w:name w:val="toc 7"/>
    <w:basedOn w:val="Normal"/>
    <w:next w:val="Normal"/>
    <w:autoRedefine/>
    <w:semiHidden/>
    <w:unhideWhenUsed/>
    <w:rsid w:val="008E2026"/>
    <w:pPr>
      <w:spacing w:after="100"/>
      <w:ind w:left="1200"/>
    </w:pPr>
  </w:style>
  <w:style w:type="paragraph" w:styleId="TOC8">
    <w:name w:val="toc 8"/>
    <w:basedOn w:val="Normal"/>
    <w:next w:val="Normal"/>
    <w:autoRedefine/>
    <w:semiHidden/>
    <w:unhideWhenUsed/>
    <w:rsid w:val="008E2026"/>
    <w:pPr>
      <w:spacing w:after="100"/>
      <w:ind w:left="1400"/>
    </w:pPr>
  </w:style>
  <w:style w:type="paragraph" w:styleId="TOC9">
    <w:name w:val="toc 9"/>
    <w:basedOn w:val="Normal"/>
    <w:next w:val="Normal"/>
    <w:autoRedefine/>
    <w:semiHidden/>
    <w:unhideWhenUsed/>
    <w:rsid w:val="008E2026"/>
    <w:pPr>
      <w:spacing w:after="100"/>
      <w:ind w:left="1600"/>
    </w:pPr>
  </w:style>
  <w:style w:type="paragraph" w:styleId="TOCHeading">
    <w:name w:val="TOC Heading"/>
    <w:basedOn w:val="Heading1"/>
    <w:next w:val="Normal"/>
    <w:semiHidden/>
    <w:unhideWhenUsed/>
    <w:qFormat/>
    <w:rsid w:val="008E2026"/>
    <w:pPr>
      <w:keepNext/>
      <w:keepLines/>
      <w:pageBreakBefore w:val="0"/>
      <w:outlineLvl w:val="9"/>
    </w:pPr>
  </w:style>
  <w:style w:type="character" w:styleId="Hyperlink">
    <w:name w:val="Hyperlink"/>
    <w:uiPriority w:val="99"/>
    <w:unhideWhenUsed/>
    <w:rsid w:val="000F169E"/>
    <w:rPr>
      <w:color w:val="D01010"/>
      <w:u w:val="single"/>
    </w:rPr>
  </w:style>
  <w:style w:type="table" w:styleId="TableGrid">
    <w:name w:val="Table Grid"/>
    <w:basedOn w:val="TableNormal"/>
    <w:uiPriority w:val="59"/>
    <w:rsid w:val="00221C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221C3D"/>
    <w:rPr>
      <w:color w:val="720000"/>
    </w:rPr>
    <w:tblPr>
      <w:tblStyleRowBandSize w:val="1"/>
      <w:tblStyleColBandSize w:val="1"/>
      <w:tblInd w:w="0" w:type="dxa"/>
      <w:tblBorders>
        <w:top w:val="single" w:sz="8" w:space="0" w:color="990000"/>
        <w:bottom w:val="single" w:sz="8" w:space="0" w:color="99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90000"/>
          <w:left w:val="nil"/>
          <w:bottom w:val="single" w:sz="8" w:space="0" w:color="990000"/>
          <w:right w:val="nil"/>
          <w:insideH w:val="nil"/>
          <w:insideV w:val="nil"/>
        </w:tcBorders>
      </w:tcPr>
    </w:tblStylePr>
    <w:tblStylePr w:type="lastRow">
      <w:pPr>
        <w:spacing w:before="0" w:after="0" w:line="240" w:lineRule="auto"/>
      </w:pPr>
      <w:rPr>
        <w:b/>
        <w:bCs/>
      </w:rPr>
      <w:tblPr/>
      <w:tcPr>
        <w:tcBorders>
          <w:top w:val="single" w:sz="8" w:space="0" w:color="990000"/>
          <w:left w:val="nil"/>
          <w:bottom w:val="single" w:sz="8" w:space="0" w:color="99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6A6"/>
      </w:tcPr>
    </w:tblStylePr>
    <w:tblStylePr w:type="band1Horz">
      <w:tblPr/>
      <w:tcPr>
        <w:tcBorders>
          <w:left w:val="nil"/>
          <w:right w:val="nil"/>
          <w:insideH w:val="nil"/>
          <w:insideV w:val="nil"/>
        </w:tcBorders>
        <w:shd w:val="clear" w:color="auto" w:fill="FFA6A6"/>
      </w:tcPr>
    </w:tblStylePr>
  </w:style>
  <w:style w:type="table" w:styleId="LightShading-Accent2">
    <w:name w:val="Light Shading Accent 2"/>
    <w:basedOn w:val="TableNormal"/>
    <w:uiPriority w:val="60"/>
    <w:rsid w:val="008C3366"/>
    <w:rPr>
      <w:color w:val="410000"/>
    </w:rPr>
    <w:tblPr>
      <w:tblStyleRowBandSize w:val="1"/>
      <w:tblStyleColBandSize w:val="1"/>
      <w:tblInd w:w="0" w:type="dxa"/>
      <w:tblBorders>
        <w:top w:val="single" w:sz="8" w:space="0" w:color="580101"/>
        <w:bottom w:val="single" w:sz="8" w:space="0" w:color="58010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0101"/>
          <w:left w:val="nil"/>
          <w:bottom w:val="single" w:sz="8" w:space="0" w:color="580101"/>
          <w:right w:val="nil"/>
          <w:insideH w:val="nil"/>
          <w:insideV w:val="nil"/>
        </w:tcBorders>
      </w:tcPr>
    </w:tblStylePr>
    <w:tblStylePr w:type="lastRow">
      <w:pPr>
        <w:spacing w:before="0" w:after="0" w:line="240" w:lineRule="auto"/>
      </w:pPr>
      <w:rPr>
        <w:b/>
        <w:bCs/>
      </w:rPr>
      <w:tblPr/>
      <w:tcPr>
        <w:tcBorders>
          <w:top w:val="single" w:sz="8" w:space="0" w:color="580101"/>
          <w:left w:val="nil"/>
          <w:bottom w:val="single" w:sz="8" w:space="0" w:color="58010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9797"/>
      </w:tcPr>
    </w:tblStylePr>
    <w:tblStylePr w:type="band1Horz">
      <w:tblPr/>
      <w:tcPr>
        <w:tcBorders>
          <w:left w:val="nil"/>
          <w:right w:val="nil"/>
          <w:insideH w:val="nil"/>
          <w:insideV w:val="nil"/>
        </w:tcBorders>
        <w:shd w:val="clear" w:color="auto" w:fill="FD9797"/>
      </w:tcPr>
    </w:tblStylePr>
  </w:style>
  <w:style w:type="table" w:styleId="LightShading-Accent3">
    <w:name w:val="Light Shading Accent 3"/>
    <w:basedOn w:val="TableNormal"/>
    <w:uiPriority w:val="60"/>
    <w:rsid w:val="008C3366"/>
    <w:rPr>
      <w:color w:val="AE3600"/>
    </w:rPr>
    <w:tblPr>
      <w:tblStyleRowBandSize w:val="1"/>
      <w:tblStyleColBandSize w:val="1"/>
      <w:tblInd w:w="0" w:type="dxa"/>
      <w:tblBorders>
        <w:top w:val="single" w:sz="8" w:space="0" w:color="E94A00"/>
        <w:bottom w:val="single" w:sz="8" w:space="0" w:color="E94A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94A00"/>
          <w:left w:val="nil"/>
          <w:bottom w:val="single" w:sz="8" w:space="0" w:color="E94A00"/>
          <w:right w:val="nil"/>
          <w:insideH w:val="nil"/>
          <w:insideV w:val="nil"/>
        </w:tcBorders>
      </w:tcPr>
    </w:tblStylePr>
    <w:tblStylePr w:type="lastRow">
      <w:pPr>
        <w:spacing w:before="0" w:after="0" w:line="240" w:lineRule="auto"/>
      </w:pPr>
      <w:rPr>
        <w:b/>
        <w:bCs/>
      </w:rPr>
      <w:tblPr/>
      <w:tcPr>
        <w:tcBorders>
          <w:top w:val="single" w:sz="8" w:space="0" w:color="E94A00"/>
          <w:left w:val="nil"/>
          <w:bottom w:val="single" w:sz="8" w:space="0" w:color="E94A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FBA"/>
      </w:tcPr>
    </w:tblStylePr>
    <w:tblStylePr w:type="band1Horz">
      <w:tblPr/>
      <w:tcPr>
        <w:tcBorders>
          <w:left w:val="nil"/>
          <w:right w:val="nil"/>
          <w:insideH w:val="nil"/>
          <w:insideV w:val="nil"/>
        </w:tcBorders>
        <w:shd w:val="clear" w:color="auto" w:fill="FFCFBA"/>
      </w:tcPr>
    </w:tblStylePr>
  </w:style>
  <w:style w:type="table" w:styleId="LightShading-Accent4">
    <w:name w:val="Light Shading Accent 4"/>
    <w:basedOn w:val="TableNormal"/>
    <w:uiPriority w:val="60"/>
    <w:rsid w:val="008C3366"/>
    <w:rPr>
      <w:color w:val="B06A00"/>
    </w:rPr>
    <w:tblPr>
      <w:tblStyleRowBandSize w:val="1"/>
      <w:tblStyleColBandSize w:val="1"/>
      <w:tblInd w:w="0" w:type="dxa"/>
      <w:tblBorders>
        <w:top w:val="single" w:sz="8" w:space="0" w:color="EB8F00"/>
        <w:bottom w:val="single" w:sz="8" w:space="0" w:color="EB8F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B8F00"/>
          <w:left w:val="nil"/>
          <w:bottom w:val="single" w:sz="8" w:space="0" w:color="EB8F00"/>
          <w:right w:val="nil"/>
          <w:insideH w:val="nil"/>
          <w:insideV w:val="nil"/>
        </w:tcBorders>
      </w:tcPr>
    </w:tblStylePr>
    <w:tblStylePr w:type="lastRow">
      <w:pPr>
        <w:spacing w:before="0" w:after="0" w:line="240" w:lineRule="auto"/>
      </w:pPr>
      <w:rPr>
        <w:b/>
        <w:bCs/>
      </w:rPr>
      <w:tblPr/>
      <w:tcPr>
        <w:tcBorders>
          <w:top w:val="single" w:sz="8" w:space="0" w:color="EB8F00"/>
          <w:left w:val="nil"/>
          <w:bottom w:val="single" w:sz="8" w:space="0" w:color="EB8F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4BB"/>
      </w:tcPr>
    </w:tblStylePr>
    <w:tblStylePr w:type="band1Horz">
      <w:tblPr/>
      <w:tcPr>
        <w:tcBorders>
          <w:left w:val="nil"/>
          <w:right w:val="nil"/>
          <w:insideH w:val="nil"/>
          <w:insideV w:val="nil"/>
        </w:tcBorders>
        <w:shd w:val="clear" w:color="auto" w:fill="FFE4BB"/>
      </w:tcPr>
    </w:tblStylePr>
  </w:style>
  <w:style w:type="table" w:styleId="LightShading-Accent5">
    <w:name w:val="Light Shading Accent 5"/>
    <w:basedOn w:val="TableNormal"/>
    <w:uiPriority w:val="60"/>
    <w:rsid w:val="00E742A7"/>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2">
    <w:name w:val="Light List Accent 2"/>
    <w:basedOn w:val="TableNormal"/>
    <w:uiPriority w:val="61"/>
    <w:rsid w:val="00E742A7"/>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IntenseReference">
    <w:name w:val="Intense Reference"/>
    <w:basedOn w:val="DefaultParagraphFont"/>
    <w:uiPriority w:val="32"/>
    <w:qFormat/>
    <w:rsid w:val="00516C35"/>
    <w:rPr>
      <w:b/>
      <w:bCs/>
      <w:smallCaps/>
      <w:color w:val="C0504D" w:themeColor="accent2"/>
      <w:spacing w:val="5"/>
      <w:sz w:val="24"/>
      <w:szCs w:val="24"/>
      <w:u w:val="single"/>
    </w:rPr>
  </w:style>
  <w:style w:type="character" w:styleId="SubtleReference">
    <w:name w:val="Subtle Reference"/>
    <w:basedOn w:val="DefaultParagraphFont"/>
    <w:uiPriority w:val="31"/>
    <w:qFormat/>
    <w:rsid w:val="00081545"/>
    <w:rPr>
      <w:smallCaps/>
      <w:color w:val="C0504D" w:themeColor="accent2"/>
      <w:u w:val="single"/>
    </w:rPr>
  </w:style>
  <w:style w:type="table" w:styleId="MediumShading1-Accent2">
    <w:name w:val="Medium Shading 1 Accent 2"/>
    <w:basedOn w:val="TableNormal"/>
    <w:uiPriority w:val="63"/>
    <w:rsid w:val="00AD3BA6"/>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9626113">
      <w:bodyDiv w:val="1"/>
      <w:marLeft w:val="0"/>
      <w:marRight w:val="0"/>
      <w:marTop w:val="0"/>
      <w:marBottom w:val="0"/>
      <w:divBdr>
        <w:top w:val="none" w:sz="0" w:space="0" w:color="auto"/>
        <w:left w:val="none" w:sz="0" w:space="0" w:color="auto"/>
        <w:bottom w:val="none" w:sz="0" w:space="0" w:color="auto"/>
        <w:right w:val="none" w:sz="0" w:space="0" w:color="auto"/>
      </w:divBdr>
    </w:div>
    <w:div w:id="245307760">
      <w:bodyDiv w:val="1"/>
      <w:marLeft w:val="0"/>
      <w:marRight w:val="0"/>
      <w:marTop w:val="0"/>
      <w:marBottom w:val="0"/>
      <w:divBdr>
        <w:top w:val="none" w:sz="0" w:space="0" w:color="auto"/>
        <w:left w:val="none" w:sz="0" w:space="0" w:color="auto"/>
        <w:bottom w:val="none" w:sz="0" w:space="0" w:color="auto"/>
        <w:right w:val="none" w:sz="0" w:space="0" w:color="auto"/>
      </w:divBdr>
      <w:divsChild>
        <w:div w:id="1975013959">
          <w:marLeft w:val="547"/>
          <w:marRight w:val="0"/>
          <w:marTop w:val="0"/>
          <w:marBottom w:val="0"/>
          <w:divBdr>
            <w:top w:val="none" w:sz="0" w:space="0" w:color="auto"/>
            <w:left w:val="none" w:sz="0" w:space="0" w:color="auto"/>
            <w:bottom w:val="none" w:sz="0" w:space="0" w:color="auto"/>
            <w:right w:val="none" w:sz="0" w:space="0" w:color="auto"/>
          </w:divBdr>
        </w:div>
      </w:divsChild>
    </w:div>
    <w:div w:id="295524991">
      <w:bodyDiv w:val="1"/>
      <w:marLeft w:val="0"/>
      <w:marRight w:val="0"/>
      <w:marTop w:val="0"/>
      <w:marBottom w:val="0"/>
      <w:divBdr>
        <w:top w:val="none" w:sz="0" w:space="0" w:color="auto"/>
        <w:left w:val="none" w:sz="0" w:space="0" w:color="auto"/>
        <w:bottom w:val="none" w:sz="0" w:space="0" w:color="auto"/>
        <w:right w:val="none" w:sz="0" w:space="0" w:color="auto"/>
      </w:divBdr>
    </w:div>
    <w:div w:id="348873948">
      <w:bodyDiv w:val="1"/>
      <w:marLeft w:val="0"/>
      <w:marRight w:val="0"/>
      <w:marTop w:val="0"/>
      <w:marBottom w:val="0"/>
      <w:divBdr>
        <w:top w:val="none" w:sz="0" w:space="0" w:color="auto"/>
        <w:left w:val="none" w:sz="0" w:space="0" w:color="auto"/>
        <w:bottom w:val="none" w:sz="0" w:space="0" w:color="auto"/>
        <w:right w:val="none" w:sz="0" w:space="0" w:color="auto"/>
      </w:divBdr>
      <w:divsChild>
        <w:div w:id="623853199">
          <w:marLeft w:val="547"/>
          <w:marRight w:val="0"/>
          <w:marTop w:val="0"/>
          <w:marBottom w:val="0"/>
          <w:divBdr>
            <w:top w:val="none" w:sz="0" w:space="0" w:color="auto"/>
            <w:left w:val="none" w:sz="0" w:space="0" w:color="auto"/>
            <w:bottom w:val="none" w:sz="0" w:space="0" w:color="auto"/>
            <w:right w:val="none" w:sz="0" w:space="0" w:color="auto"/>
          </w:divBdr>
        </w:div>
      </w:divsChild>
    </w:div>
    <w:div w:id="537356516">
      <w:bodyDiv w:val="1"/>
      <w:marLeft w:val="0"/>
      <w:marRight w:val="0"/>
      <w:marTop w:val="0"/>
      <w:marBottom w:val="0"/>
      <w:divBdr>
        <w:top w:val="none" w:sz="0" w:space="0" w:color="auto"/>
        <w:left w:val="none" w:sz="0" w:space="0" w:color="auto"/>
        <w:bottom w:val="none" w:sz="0" w:space="0" w:color="auto"/>
        <w:right w:val="none" w:sz="0" w:space="0" w:color="auto"/>
      </w:divBdr>
    </w:div>
    <w:div w:id="986544634">
      <w:bodyDiv w:val="1"/>
      <w:marLeft w:val="0"/>
      <w:marRight w:val="0"/>
      <w:marTop w:val="0"/>
      <w:marBottom w:val="0"/>
      <w:divBdr>
        <w:top w:val="none" w:sz="0" w:space="0" w:color="auto"/>
        <w:left w:val="none" w:sz="0" w:space="0" w:color="auto"/>
        <w:bottom w:val="none" w:sz="0" w:space="0" w:color="auto"/>
        <w:right w:val="none" w:sz="0" w:space="0" w:color="auto"/>
      </w:divBdr>
      <w:divsChild>
        <w:div w:id="1601327898">
          <w:marLeft w:val="547"/>
          <w:marRight w:val="0"/>
          <w:marTop w:val="0"/>
          <w:marBottom w:val="0"/>
          <w:divBdr>
            <w:top w:val="none" w:sz="0" w:space="0" w:color="auto"/>
            <w:left w:val="none" w:sz="0" w:space="0" w:color="auto"/>
            <w:bottom w:val="none" w:sz="0" w:space="0" w:color="auto"/>
            <w:right w:val="none" w:sz="0" w:space="0" w:color="auto"/>
          </w:divBdr>
        </w:div>
      </w:divsChild>
    </w:div>
    <w:div w:id="1215659318">
      <w:bodyDiv w:val="1"/>
      <w:marLeft w:val="0"/>
      <w:marRight w:val="0"/>
      <w:marTop w:val="0"/>
      <w:marBottom w:val="0"/>
      <w:divBdr>
        <w:top w:val="none" w:sz="0" w:space="0" w:color="auto"/>
        <w:left w:val="none" w:sz="0" w:space="0" w:color="auto"/>
        <w:bottom w:val="none" w:sz="0" w:space="0" w:color="auto"/>
        <w:right w:val="none" w:sz="0" w:space="0" w:color="auto"/>
      </w:divBdr>
      <w:divsChild>
        <w:div w:id="1997798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3.png"/><Relationship Id="rId28" Type="http://schemas.microsoft.com/office/2007/relationships/stylesWithEffects" Target="stylesWithEffects.xml"/><Relationship Id="rId10" Type="http://schemas.openxmlformats.org/officeDocument/2006/relationships/diagramLayout" Target="diagrams/layout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emf"/><Relationship Id="rId22" Type="http://schemas.openxmlformats.org/officeDocument/2006/relationships/chart" Target="charts/chart2.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anne@amwolf.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intosh%20HD:Users:anne:Documents:Business:ACAC:Wt%20Loss%20Program:Outcomes:Outcomes%20winter%202011:MSWtLOSS%20Outcomestracking_Winter%202-011-data%20entry%20(version%2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anne:Documents:Business:ACAC:Wt%20Loss%20Program:Outcomes:Outcomes%20winter%202011:MSWtLOSS%20Outcomestracking_Winter%202-011-data%20entry%20(version%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title/>
    <c:plotArea>
      <c:layout>
        <c:manualLayout>
          <c:layoutTarget val="inner"/>
          <c:xMode val="edge"/>
          <c:yMode val="edge"/>
          <c:x val="0.13525426509186406"/>
          <c:y val="0.23536682914635701"/>
          <c:w val="0.43744240303295423"/>
          <c:h val="0.74990126234220722"/>
        </c:manualLayout>
      </c:layout>
      <c:pieChart>
        <c:varyColors val="1"/>
        <c:ser>
          <c:idx val="0"/>
          <c:order val="0"/>
          <c:tx>
            <c:strRef>
              <c:f>Sheet1!$B$1</c:f>
              <c:strCache>
                <c:ptCount val="1"/>
                <c:pt idx="0">
                  <c:v>% Weight Change from Baseline</c:v>
                </c:pt>
              </c:strCache>
            </c:strRef>
          </c:tx>
          <c:explosion val="25"/>
          <c:dPt>
            <c:idx val="0"/>
            <c:explosion val="0"/>
          </c:dPt>
          <c:dPt>
            <c:idx val="1"/>
            <c:explosion val="0"/>
          </c:dPt>
          <c:dLbls>
            <c:showVal val="1"/>
            <c:showLeaderLines val="1"/>
          </c:dLbls>
          <c:cat>
            <c:strRef>
              <c:f>Sheet1!$A$2:$A$5</c:f>
              <c:strCache>
                <c:ptCount val="3"/>
                <c:pt idx="0">
                  <c:v>Lost 0-4.9% of Initial Weight</c:v>
                </c:pt>
                <c:pt idx="1">
                  <c:v>Lost 5-9.9% of Initial Weight</c:v>
                </c:pt>
                <c:pt idx="2">
                  <c:v>Lost &gt;=10% of Initial Weight</c:v>
                </c:pt>
              </c:strCache>
            </c:strRef>
          </c:cat>
          <c:val>
            <c:numRef>
              <c:f>Sheet1!$B$2:$B$5</c:f>
              <c:numCache>
                <c:formatCode>0%</c:formatCode>
                <c:ptCount val="4"/>
                <c:pt idx="0">
                  <c:v>0.41000000000000009</c:v>
                </c:pt>
                <c:pt idx="1">
                  <c:v>0.24000000000000005</c:v>
                </c:pt>
                <c:pt idx="2">
                  <c:v>0.35000000000000009</c:v>
                </c:pt>
              </c:numCache>
            </c:numRef>
          </c:val>
        </c:ser>
        <c:firstSliceAng val="0"/>
      </c:pieChart>
    </c:plotArea>
    <c:legend>
      <c:legendPos val="r"/>
      <c:legendEntry>
        <c:idx val="3"/>
        <c:delete val="1"/>
      </c:legendEntry>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0"/>
  <c:chart>
    <c:plotArea>
      <c:layout/>
      <c:barChart>
        <c:barDir val="col"/>
        <c:grouping val="clustered"/>
        <c:ser>
          <c:idx val="0"/>
          <c:order val="0"/>
          <c:val>
            <c:numRef>
              <c:f>'data no missing'!$BF$4:$BF$34</c:f>
              <c:numCache>
                <c:formatCode>General</c:formatCode>
                <c:ptCount val="31"/>
                <c:pt idx="0">
                  <c:v>-2.1999999999999882</c:v>
                </c:pt>
                <c:pt idx="1">
                  <c:v>-37.399999999999984</c:v>
                </c:pt>
                <c:pt idx="2">
                  <c:v>-1.6000000000000234</c:v>
                </c:pt>
                <c:pt idx="3">
                  <c:v>-11.2</c:v>
                </c:pt>
                <c:pt idx="4">
                  <c:v>-6</c:v>
                </c:pt>
                <c:pt idx="5">
                  <c:v>-5.5999999999999943</c:v>
                </c:pt>
                <c:pt idx="7">
                  <c:v>12.599999999999973</c:v>
                </c:pt>
                <c:pt idx="8">
                  <c:v>-16.800000000000011</c:v>
                </c:pt>
                <c:pt idx="9">
                  <c:v>-9.7999999999999847</c:v>
                </c:pt>
                <c:pt idx="10">
                  <c:v>-14.800000000000013</c:v>
                </c:pt>
                <c:pt idx="11">
                  <c:v>-50.400000000000006</c:v>
                </c:pt>
                <c:pt idx="12">
                  <c:v>-21.599999999999969</c:v>
                </c:pt>
                <c:pt idx="13">
                  <c:v>0</c:v>
                </c:pt>
                <c:pt idx="14">
                  <c:v>-25.799999999999979</c:v>
                </c:pt>
                <c:pt idx="15">
                  <c:v>-15.200000000000019</c:v>
                </c:pt>
                <c:pt idx="16">
                  <c:v>-22.400000000000009</c:v>
                </c:pt>
                <c:pt idx="17">
                  <c:v>-9.3999999999999844</c:v>
                </c:pt>
                <c:pt idx="18">
                  <c:v>-14.6</c:v>
                </c:pt>
                <c:pt idx="19">
                  <c:v>-31.600000000000026</c:v>
                </c:pt>
                <c:pt idx="21">
                  <c:v>-29</c:v>
                </c:pt>
                <c:pt idx="22">
                  <c:v>-15.899999999999986</c:v>
                </c:pt>
                <c:pt idx="23">
                  <c:v>-4.1999999999999886</c:v>
                </c:pt>
                <c:pt idx="24">
                  <c:v>-20.199999999999992</c:v>
                </c:pt>
                <c:pt idx="25">
                  <c:v>-40.800000000000011</c:v>
                </c:pt>
                <c:pt idx="26">
                  <c:v>-8.6</c:v>
                </c:pt>
                <c:pt idx="27">
                  <c:v>-34.6</c:v>
                </c:pt>
                <c:pt idx="28">
                  <c:v>-22.099999999999987</c:v>
                </c:pt>
                <c:pt idx="29">
                  <c:v>-1.6999999999999886</c:v>
                </c:pt>
                <c:pt idx="30">
                  <c:v>14.6</c:v>
                </c:pt>
              </c:numCache>
            </c:numRef>
          </c:val>
        </c:ser>
        <c:axId val="176085248"/>
        <c:axId val="176091136"/>
      </c:barChart>
      <c:catAx>
        <c:axId val="176085248"/>
        <c:scaling>
          <c:orientation val="minMax"/>
        </c:scaling>
        <c:axPos val="b"/>
        <c:tickLblPos val="nextTo"/>
        <c:crossAx val="176091136"/>
        <c:crosses val="autoZero"/>
        <c:auto val="1"/>
        <c:lblAlgn val="ctr"/>
        <c:lblOffset val="100"/>
      </c:catAx>
      <c:valAx>
        <c:axId val="176091136"/>
        <c:scaling>
          <c:orientation val="minMax"/>
        </c:scaling>
        <c:axPos val="l"/>
        <c:majorGridlines/>
        <c:numFmt formatCode="General" sourceLinked="1"/>
        <c:tickLblPos val="nextTo"/>
        <c:crossAx val="176085248"/>
        <c:crosses val="autoZero"/>
        <c:crossBetween val="between"/>
      </c:valAx>
    </c:plotArea>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28"/>
  <c:chart>
    <c:title>
      <c:tx>
        <c:rich>
          <a:bodyPr/>
          <a:lstStyle/>
          <a:p>
            <a:pPr>
              <a:defRPr/>
            </a:pPr>
            <a:r>
              <a:rPr lang="en-US"/>
              <a:t>Percent Improvement in Health Related Quality of Life from Baseline</a:t>
            </a:r>
          </a:p>
        </c:rich>
      </c:tx>
      <c:layout>
        <c:manualLayout>
          <c:xMode val="edge"/>
          <c:yMode val="edge"/>
          <c:x val="0.18713460619533406"/>
          <c:y val="1.2731547692933205E-2"/>
        </c:manualLayout>
      </c:layout>
    </c:title>
    <c:plotArea>
      <c:layout/>
      <c:barChart>
        <c:barDir val="col"/>
        <c:grouping val="clustered"/>
        <c:ser>
          <c:idx val="0"/>
          <c:order val="0"/>
          <c:dLbls>
            <c:showVal val="1"/>
          </c:dLbls>
          <c:val>
            <c:numRef>
              <c:f>'SF-12 no missing'!$DG$36:$DK$36</c:f>
              <c:numCache>
                <c:formatCode>0</c:formatCode>
                <c:ptCount val="5"/>
                <c:pt idx="0">
                  <c:v>7.65764868956746</c:v>
                </c:pt>
                <c:pt idx="1">
                  <c:v>26.341832872948892</c:v>
                </c:pt>
                <c:pt idx="2">
                  <c:v>7.7103976871722795</c:v>
                </c:pt>
                <c:pt idx="3">
                  <c:v>7.9792030664080036</c:v>
                </c:pt>
                <c:pt idx="4">
                  <c:v>27.13007855776895</c:v>
                </c:pt>
              </c:numCache>
            </c:numRef>
          </c:val>
        </c:ser>
        <c:axId val="170527744"/>
        <c:axId val="170562304"/>
      </c:barChart>
      <c:catAx>
        <c:axId val="170527744"/>
        <c:scaling>
          <c:orientation val="minMax"/>
        </c:scaling>
        <c:axPos val="b"/>
        <c:numFmt formatCode="General" sourceLinked="1"/>
        <c:majorTickMark val="none"/>
        <c:tickLblPos val="nextTo"/>
        <c:crossAx val="170562304"/>
        <c:crosses val="autoZero"/>
        <c:lblAlgn val="ctr"/>
        <c:lblOffset val="100"/>
      </c:catAx>
      <c:valAx>
        <c:axId val="170562304"/>
        <c:scaling>
          <c:orientation val="minMax"/>
        </c:scaling>
        <c:axPos val="l"/>
        <c:majorGridlines/>
        <c:title>
          <c:tx>
            <c:rich>
              <a:bodyPr rot="-5400000" vert="horz"/>
              <a:lstStyle/>
              <a:p>
                <a:pPr>
                  <a:defRPr/>
                </a:pPr>
                <a:r>
                  <a:rPr lang="en-US"/>
                  <a:t>% Improvement  from baseline</a:t>
                </a:r>
              </a:p>
            </c:rich>
          </c:tx>
        </c:title>
        <c:numFmt formatCode="0" sourceLinked="1"/>
        <c:majorTickMark val="none"/>
        <c:tickLblPos val="nextTo"/>
        <c:crossAx val="170527744"/>
        <c:crosses val="autoZero"/>
        <c:crossBetween val="between"/>
      </c:valAx>
    </c:plotArea>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499582-3126-704C-84BF-23720B8F61F1}" type="doc">
      <dgm:prSet loTypeId="urn:microsoft.com/office/officeart/2005/8/layout/pyramid3" loCatId="" qsTypeId="urn:microsoft.com/office/officeart/2005/8/quickstyle/3D1" qsCatId="3D" csTypeId="urn:microsoft.com/office/officeart/2005/8/colors/accent2_3" csCatId="accent2" phldr="1"/>
      <dgm:spPr/>
    </dgm:pt>
    <dgm:pt modelId="{EF882DFC-192D-E541-BCE6-05B46C1BA2AD}">
      <dgm:prSet phldrT="[Text]"/>
      <dgm:spPr>
        <a:xfrm rot="10800000">
          <a:off x="0" y="0"/>
          <a:ext cx="6702458" cy="1234757"/>
        </a:xfrm>
      </dgm:spPr>
      <dgm:t>
        <a:bodyPr/>
        <a:lstStyle/>
        <a:p>
          <a:pPr algn="ctr"/>
          <a:r>
            <a:rPr lang="en-US">
              <a:latin typeface="Century Gothic"/>
              <a:ea typeface="+mn-ea"/>
              <a:cs typeface="+mn-cs"/>
            </a:rPr>
            <a:t>Avg amount of time sitting: </a:t>
          </a:r>
        </a:p>
        <a:p>
          <a:pPr algn="ctr"/>
          <a:r>
            <a:rPr lang="en-US">
              <a:latin typeface="Century Gothic"/>
              <a:ea typeface="+mn-ea"/>
              <a:cs typeface="+mn-cs"/>
            </a:rPr>
            <a:t>8.5 hours/day</a:t>
          </a:r>
        </a:p>
      </dgm:t>
    </dgm:pt>
    <dgm:pt modelId="{99A32D53-EAFE-4F43-B79B-D9D2CE88219C}" type="parTrans" cxnId="{4ACABC08-88E3-9E4D-9663-593F33118631}">
      <dgm:prSet/>
      <dgm:spPr/>
      <dgm:t>
        <a:bodyPr/>
        <a:lstStyle/>
        <a:p>
          <a:pPr algn="ctr"/>
          <a:endParaRPr lang="en-US"/>
        </a:p>
      </dgm:t>
    </dgm:pt>
    <dgm:pt modelId="{09B345C5-87F0-B546-9836-03E27BD7E570}" type="sibTrans" cxnId="{4ACABC08-88E3-9E4D-9663-593F33118631}">
      <dgm:prSet/>
      <dgm:spPr/>
      <dgm:t>
        <a:bodyPr/>
        <a:lstStyle/>
        <a:p>
          <a:pPr algn="ctr"/>
          <a:endParaRPr lang="en-US"/>
        </a:p>
      </dgm:t>
    </dgm:pt>
    <dgm:pt modelId="{B19FC225-A4EC-A246-B92C-73D29A46789D}">
      <dgm:prSet phldrT="[Text]" custT="1"/>
      <dgm:spPr>
        <a:xfrm rot="10800000">
          <a:off x="1675614" y="1234757"/>
          <a:ext cx="3351229" cy="1234757"/>
        </a:xfrm>
      </dgm:spPr>
      <dgm:t>
        <a:bodyPr/>
        <a:lstStyle/>
        <a:p>
          <a:pPr algn="ctr"/>
          <a:r>
            <a:rPr lang="en-US" sz="1400">
              <a:latin typeface="Century Gothic"/>
              <a:ea typeface="+mn-ea"/>
              <a:cs typeface="+mn-cs"/>
            </a:rPr>
            <a:t>Physical activity </a:t>
          </a:r>
        </a:p>
        <a:p>
          <a:pPr algn="ctr"/>
          <a:r>
            <a:rPr lang="en-US" sz="1400">
              <a:latin typeface="Century Gothic"/>
              <a:ea typeface="+mn-ea"/>
              <a:cs typeface="+mn-cs"/>
            </a:rPr>
            <a:t>score: </a:t>
          </a:r>
        </a:p>
        <a:p>
          <a:pPr algn="ctr"/>
          <a:r>
            <a:rPr lang="en-US" sz="1400">
              <a:latin typeface="Century Gothic"/>
              <a:ea typeface="+mn-ea"/>
              <a:cs typeface="+mn-cs"/>
            </a:rPr>
            <a:t>23%</a:t>
          </a:r>
        </a:p>
        <a:p>
          <a:pPr algn="ctr"/>
          <a:r>
            <a:rPr lang="en-US" sz="1050" b="1">
              <a:latin typeface="Century Gothic"/>
              <a:ea typeface="+mn-ea"/>
              <a:cs typeface="+mn-cs"/>
            </a:rPr>
            <a:t> (out of 100)</a:t>
          </a:r>
        </a:p>
      </dgm:t>
    </dgm:pt>
    <dgm:pt modelId="{03D28ADD-1ED6-7E41-9599-611A0A4C9657}" type="parTrans" cxnId="{52E43136-559E-2B44-99DE-96D1CD6A22A2}">
      <dgm:prSet/>
      <dgm:spPr/>
      <dgm:t>
        <a:bodyPr/>
        <a:lstStyle/>
        <a:p>
          <a:pPr algn="ctr"/>
          <a:endParaRPr lang="en-US"/>
        </a:p>
      </dgm:t>
    </dgm:pt>
    <dgm:pt modelId="{2B9883BB-E2CA-174B-B63D-4760BB47EAE0}" type="sibTrans" cxnId="{52E43136-559E-2B44-99DE-96D1CD6A22A2}">
      <dgm:prSet/>
      <dgm:spPr/>
      <dgm:t>
        <a:bodyPr/>
        <a:lstStyle/>
        <a:p>
          <a:pPr algn="ctr"/>
          <a:endParaRPr lang="en-US"/>
        </a:p>
      </dgm:t>
    </dgm:pt>
    <dgm:pt modelId="{0FA73F6F-1A7F-0046-92E2-5D7489DC7CAD}" type="pres">
      <dgm:prSet presAssocID="{A2499582-3126-704C-84BF-23720B8F61F1}" presName="Name0" presStyleCnt="0">
        <dgm:presLayoutVars>
          <dgm:dir/>
          <dgm:animLvl val="lvl"/>
          <dgm:resizeHandles val="exact"/>
        </dgm:presLayoutVars>
      </dgm:prSet>
      <dgm:spPr/>
    </dgm:pt>
    <dgm:pt modelId="{6003300A-BAE6-BD48-8624-D943B331AF5B}" type="pres">
      <dgm:prSet presAssocID="{EF882DFC-192D-E541-BCE6-05B46C1BA2AD}" presName="Name8" presStyleCnt="0"/>
      <dgm:spPr/>
    </dgm:pt>
    <dgm:pt modelId="{2A0FC6A6-3DEF-F84B-8330-04264A28998B}" type="pres">
      <dgm:prSet presAssocID="{EF882DFC-192D-E541-BCE6-05B46C1BA2AD}" presName="level" presStyleLbl="node1" presStyleIdx="0" presStyleCnt="2" custLinFactNeighborX="-945" custLinFactNeighborY="-4750">
        <dgm:presLayoutVars>
          <dgm:chMax val="1"/>
          <dgm:bulletEnabled val="1"/>
        </dgm:presLayoutVars>
      </dgm:prSet>
      <dgm:spPr>
        <a:prstGeom prst="trapezoid">
          <a:avLst>
            <a:gd name="adj" fmla="val 135704"/>
          </a:avLst>
        </a:prstGeom>
      </dgm:spPr>
      <dgm:t>
        <a:bodyPr/>
        <a:lstStyle/>
        <a:p>
          <a:endParaRPr lang="en-US"/>
        </a:p>
      </dgm:t>
    </dgm:pt>
    <dgm:pt modelId="{050DC7C5-8A52-9C42-9C02-3EF683B58B82}" type="pres">
      <dgm:prSet presAssocID="{EF882DFC-192D-E541-BCE6-05B46C1BA2AD}" presName="levelTx" presStyleLbl="revTx" presStyleIdx="0" presStyleCnt="0">
        <dgm:presLayoutVars>
          <dgm:chMax val="1"/>
          <dgm:bulletEnabled val="1"/>
        </dgm:presLayoutVars>
      </dgm:prSet>
      <dgm:spPr/>
      <dgm:t>
        <a:bodyPr/>
        <a:lstStyle/>
        <a:p>
          <a:endParaRPr lang="en-US"/>
        </a:p>
      </dgm:t>
    </dgm:pt>
    <dgm:pt modelId="{53960240-D04C-8948-89BB-B27E2BC98B96}" type="pres">
      <dgm:prSet presAssocID="{B19FC225-A4EC-A246-B92C-73D29A46789D}" presName="Name8" presStyleCnt="0"/>
      <dgm:spPr/>
    </dgm:pt>
    <dgm:pt modelId="{62951BDB-BA62-B749-81C5-083F52A1E9F4}" type="pres">
      <dgm:prSet presAssocID="{B19FC225-A4EC-A246-B92C-73D29A46789D}" presName="level" presStyleLbl="node1" presStyleIdx="1" presStyleCnt="2" custScaleY="145455">
        <dgm:presLayoutVars>
          <dgm:chMax val="1"/>
          <dgm:bulletEnabled val="1"/>
        </dgm:presLayoutVars>
      </dgm:prSet>
      <dgm:spPr>
        <a:prstGeom prst="trapezoid">
          <a:avLst>
            <a:gd name="adj" fmla="val 135704"/>
          </a:avLst>
        </a:prstGeom>
      </dgm:spPr>
      <dgm:t>
        <a:bodyPr/>
        <a:lstStyle/>
        <a:p>
          <a:endParaRPr lang="en-US"/>
        </a:p>
      </dgm:t>
    </dgm:pt>
    <dgm:pt modelId="{31F82D41-E104-1D43-9F4B-F09C94FEC02A}" type="pres">
      <dgm:prSet presAssocID="{B19FC225-A4EC-A246-B92C-73D29A46789D}" presName="levelTx" presStyleLbl="revTx" presStyleIdx="0" presStyleCnt="0">
        <dgm:presLayoutVars>
          <dgm:chMax val="1"/>
          <dgm:bulletEnabled val="1"/>
        </dgm:presLayoutVars>
      </dgm:prSet>
      <dgm:spPr/>
      <dgm:t>
        <a:bodyPr/>
        <a:lstStyle/>
        <a:p>
          <a:endParaRPr lang="en-US"/>
        </a:p>
      </dgm:t>
    </dgm:pt>
  </dgm:ptLst>
  <dgm:cxnLst>
    <dgm:cxn modelId="{31BFF038-DA9B-4CA2-BF63-C813D24F7173}" type="presOf" srcId="{EF882DFC-192D-E541-BCE6-05B46C1BA2AD}" destId="{2A0FC6A6-3DEF-F84B-8330-04264A28998B}" srcOrd="0" destOrd="0" presId="urn:microsoft.com/office/officeart/2005/8/layout/pyramid3"/>
    <dgm:cxn modelId="{52E43136-559E-2B44-99DE-96D1CD6A22A2}" srcId="{A2499582-3126-704C-84BF-23720B8F61F1}" destId="{B19FC225-A4EC-A246-B92C-73D29A46789D}" srcOrd="1" destOrd="0" parTransId="{03D28ADD-1ED6-7E41-9599-611A0A4C9657}" sibTransId="{2B9883BB-E2CA-174B-B63D-4760BB47EAE0}"/>
    <dgm:cxn modelId="{20DD9699-6FC8-4041-957F-366E25E83EEA}" type="presOf" srcId="{B19FC225-A4EC-A246-B92C-73D29A46789D}" destId="{31F82D41-E104-1D43-9F4B-F09C94FEC02A}" srcOrd="1" destOrd="0" presId="urn:microsoft.com/office/officeart/2005/8/layout/pyramid3"/>
    <dgm:cxn modelId="{3EA2904C-F664-43AE-8858-827F9BD83BF3}" type="presOf" srcId="{A2499582-3126-704C-84BF-23720B8F61F1}" destId="{0FA73F6F-1A7F-0046-92E2-5D7489DC7CAD}" srcOrd="0" destOrd="0" presId="urn:microsoft.com/office/officeart/2005/8/layout/pyramid3"/>
    <dgm:cxn modelId="{1D605934-0885-4A1A-87CB-E1450C6F1374}" type="presOf" srcId="{EF882DFC-192D-E541-BCE6-05B46C1BA2AD}" destId="{050DC7C5-8A52-9C42-9C02-3EF683B58B82}" srcOrd="1" destOrd="0" presId="urn:microsoft.com/office/officeart/2005/8/layout/pyramid3"/>
    <dgm:cxn modelId="{754CF848-D105-4E60-A8A0-B0088E1EB54B}" type="presOf" srcId="{B19FC225-A4EC-A246-B92C-73D29A46789D}" destId="{62951BDB-BA62-B749-81C5-083F52A1E9F4}" srcOrd="0" destOrd="0" presId="urn:microsoft.com/office/officeart/2005/8/layout/pyramid3"/>
    <dgm:cxn modelId="{4ACABC08-88E3-9E4D-9663-593F33118631}" srcId="{A2499582-3126-704C-84BF-23720B8F61F1}" destId="{EF882DFC-192D-E541-BCE6-05B46C1BA2AD}" srcOrd="0" destOrd="0" parTransId="{99A32D53-EAFE-4F43-B79B-D9D2CE88219C}" sibTransId="{09B345C5-87F0-B546-9836-03E27BD7E570}"/>
    <dgm:cxn modelId="{EDE86860-8D70-4BA7-81E9-9374E41C1164}" type="presParOf" srcId="{0FA73F6F-1A7F-0046-92E2-5D7489DC7CAD}" destId="{6003300A-BAE6-BD48-8624-D943B331AF5B}" srcOrd="0" destOrd="0" presId="urn:microsoft.com/office/officeart/2005/8/layout/pyramid3"/>
    <dgm:cxn modelId="{2614B805-9B51-4A32-BBBF-221F926B4DC1}" type="presParOf" srcId="{6003300A-BAE6-BD48-8624-D943B331AF5B}" destId="{2A0FC6A6-3DEF-F84B-8330-04264A28998B}" srcOrd="0" destOrd="0" presId="urn:microsoft.com/office/officeart/2005/8/layout/pyramid3"/>
    <dgm:cxn modelId="{39308430-CF08-40B0-8FDA-CDDEB3162767}" type="presParOf" srcId="{6003300A-BAE6-BD48-8624-D943B331AF5B}" destId="{050DC7C5-8A52-9C42-9C02-3EF683B58B82}" srcOrd="1" destOrd="0" presId="urn:microsoft.com/office/officeart/2005/8/layout/pyramid3"/>
    <dgm:cxn modelId="{FEC0254C-2EFA-44F4-BA03-642ABF8840C5}" type="presParOf" srcId="{0FA73F6F-1A7F-0046-92E2-5D7489DC7CAD}" destId="{53960240-D04C-8948-89BB-B27E2BC98B96}" srcOrd="1" destOrd="0" presId="urn:microsoft.com/office/officeart/2005/8/layout/pyramid3"/>
    <dgm:cxn modelId="{77BC4762-4966-4B70-88BB-DFAC0AB69D61}" type="presParOf" srcId="{53960240-D04C-8948-89BB-B27E2BC98B96}" destId="{62951BDB-BA62-B749-81C5-083F52A1E9F4}" srcOrd="0" destOrd="0" presId="urn:microsoft.com/office/officeart/2005/8/layout/pyramid3"/>
    <dgm:cxn modelId="{4F74C698-131E-4D35-A9BE-0015B644A663}" type="presParOf" srcId="{53960240-D04C-8948-89BB-B27E2BC98B96}" destId="{31F82D41-E104-1D43-9F4B-F09C94FEC02A}" srcOrd="1" destOrd="0" presId="urn:microsoft.com/office/officeart/2005/8/layout/pyramid3"/>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A0FC6A6-3DEF-F84B-8330-04264A28998B}">
      <dsp:nvSpPr>
        <dsp:cNvPr id="0" name=""/>
        <dsp:cNvSpPr/>
      </dsp:nvSpPr>
      <dsp:spPr>
        <a:xfrm rot="10800000">
          <a:off x="0" y="0"/>
          <a:ext cx="6696709" cy="1005838"/>
        </a:xfrm>
        <a:prstGeom prst="trapezoid">
          <a:avLst>
            <a:gd name="adj" fmla="val 135704"/>
          </a:avLst>
        </a:prstGeom>
        <a:gradFill rotWithShape="0">
          <a:gsLst>
            <a:gs pos="0">
              <a:schemeClr val="accent2">
                <a:shade val="80000"/>
                <a:hueOff val="0"/>
                <a:satOff val="0"/>
                <a:lumOff val="0"/>
                <a:alphaOff val="0"/>
                <a:tint val="100000"/>
                <a:shade val="100000"/>
                <a:satMod val="130000"/>
              </a:schemeClr>
            </a:gs>
            <a:gs pos="100000">
              <a:schemeClr val="accent2">
                <a:shade val="8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r>
            <a:rPr lang="en-US" sz="2500" kern="1200">
              <a:latin typeface="Century Gothic"/>
              <a:ea typeface="+mn-ea"/>
              <a:cs typeface="+mn-cs"/>
            </a:rPr>
            <a:t>Avg amount of time sitting: </a:t>
          </a:r>
        </a:p>
        <a:p>
          <a:pPr lvl="0" algn="ctr" defTabSz="1111250">
            <a:lnSpc>
              <a:spcPct val="90000"/>
            </a:lnSpc>
            <a:spcBef>
              <a:spcPct val="0"/>
            </a:spcBef>
            <a:spcAft>
              <a:spcPct val="35000"/>
            </a:spcAft>
          </a:pPr>
          <a:r>
            <a:rPr lang="en-US" sz="2500" kern="1200">
              <a:latin typeface="Century Gothic"/>
              <a:ea typeface="+mn-ea"/>
              <a:cs typeface="+mn-cs"/>
            </a:rPr>
            <a:t>8.5 hours/day</a:t>
          </a:r>
        </a:p>
      </dsp:txBody>
      <dsp:txXfrm>
        <a:off x="1171924" y="0"/>
        <a:ext cx="4352861" cy="1005838"/>
      </dsp:txXfrm>
    </dsp:sp>
    <dsp:sp modelId="{62951BDB-BA62-B749-81C5-083F52A1E9F4}">
      <dsp:nvSpPr>
        <dsp:cNvPr id="0" name=""/>
        <dsp:cNvSpPr/>
      </dsp:nvSpPr>
      <dsp:spPr>
        <a:xfrm rot="10800000">
          <a:off x="1364142" y="1005838"/>
          <a:ext cx="3968425" cy="1463041"/>
        </a:xfrm>
        <a:prstGeom prst="trapezoid">
          <a:avLst>
            <a:gd name="adj" fmla="val 135704"/>
          </a:avLst>
        </a:prstGeom>
        <a:gradFill rotWithShape="0">
          <a:gsLst>
            <a:gs pos="0">
              <a:schemeClr val="accent2">
                <a:shade val="80000"/>
                <a:hueOff val="-35872"/>
                <a:satOff val="-4024"/>
                <a:lumOff val="25680"/>
                <a:alphaOff val="0"/>
                <a:tint val="100000"/>
                <a:shade val="100000"/>
                <a:satMod val="130000"/>
              </a:schemeClr>
            </a:gs>
            <a:gs pos="100000">
              <a:schemeClr val="accent2">
                <a:shade val="80000"/>
                <a:hueOff val="-35872"/>
                <a:satOff val="-4024"/>
                <a:lumOff val="2568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Century Gothic"/>
              <a:ea typeface="+mn-ea"/>
              <a:cs typeface="+mn-cs"/>
            </a:rPr>
            <a:t>Physical activity </a:t>
          </a:r>
        </a:p>
        <a:p>
          <a:pPr lvl="0" algn="ctr" defTabSz="622300">
            <a:lnSpc>
              <a:spcPct val="90000"/>
            </a:lnSpc>
            <a:spcBef>
              <a:spcPct val="0"/>
            </a:spcBef>
            <a:spcAft>
              <a:spcPct val="35000"/>
            </a:spcAft>
          </a:pPr>
          <a:r>
            <a:rPr lang="en-US" sz="1400" kern="1200">
              <a:latin typeface="Century Gothic"/>
              <a:ea typeface="+mn-ea"/>
              <a:cs typeface="+mn-cs"/>
            </a:rPr>
            <a:t>score: </a:t>
          </a:r>
        </a:p>
        <a:p>
          <a:pPr lvl="0" algn="ctr" defTabSz="622300">
            <a:lnSpc>
              <a:spcPct val="90000"/>
            </a:lnSpc>
            <a:spcBef>
              <a:spcPct val="0"/>
            </a:spcBef>
            <a:spcAft>
              <a:spcPct val="35000"/>
            </a:spcAft>
          </a:pPr>
          <a:r>
            <a:rPr lang="en-US" sz="1400" kern="1200">
              <a:latin typeface="Century Gothic"/>
              <a:ea typeface="+mn-ea"/>
              <a:cs typeface="+mn-cs"/>
            </a:rPr>
            <a:t>23%</a:t>
          </a:r>
        </a:p>
        <a:p>
          <a:pPr lvl="0" algn="ctr" defTabSz="622300">
            <a:lnSpc>
              <a:spcPct val="90000"/>
            </a:lnSpc>
            <a:spcBef>
              <a:spcPct val="0"/>
            </a:spcBef>
            <a:spcAft>
              <a:spcPct val="35000"/>
            </a:spcAft>
          </a:pPr>
          <a:r>
            <a:rPr lang="en-US" sz="1050" b="1" kern="1200">
              <a:latin typeface="Century Gothic"/>
              <a:ea typeface="+mn-ea"/>
              <a:cs typeface="+mn-cs"/>
            </a:rPr>
            <a:t> (out of 100)</a:t>
          </a:r>
        </a:p>
      </dsp:txBody>
      <dsp:txXfrm>
        <a:off x="1364142" y="1005838"/>
        <a:ext cx="3968425" cy="146304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0.85455</cdr:x>
      <cdr:y>0</cdr:y>
    </cdr:from>
    <cdr:to>
      <cdr:x>1</cdr:x>
      <cdr:y>0.20709</cdr:y>
    </cdr:to>
    <cdr:sp macro="" textlink="">
      <cdr:nvSpPr>
        <cdr:cNvPr id="2" name="Text Box 1"/>
        <cdr:cNvSpPr txBox="1"/>
      </cdr:nvSpPr>
      <cdr:spPr>
        <a:xfrm xmlns:a="http://schemas.openxmlformats.org/drawingml/2006/main">
          <a:off x="5372100" y="0"/>
          <a:ext cx="914400" cy="6268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Pregnancy at 31 weeks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BFCE-C111-4B8B-A86A-3842DA5FD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1598</Words>
  <Characters>9115</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Baseline Characteristics of Participants</vt:lpstr>
      <vt:lpstr>    Health Conditions</vt:lpstr>
    </vt:vector>
  </TitlesOfParts>
  <Company>County of Albemarle</Company>
  <LinksUpToDate>false</LinksUpToDate>
  <CharactersWithSpaces>10692</CharactersWithSpaces>
  <SharedDoc>false</SharedDoc>
  <HyperlinkBase/>
  <HLinks>
    <vt:vector size="6" baseType="variant">
      <vt:variant>
        <vt:i4>4653178</vt:i4>
      </vt:variant>
      <vt:variant>
        <vt:i4>3</vt:i4>
      </vt:variant>
      <vt:variant>
        <vt:i4>0</vt:i4>
      </vt:variant>
      <vt:variant>
        <vt:i4>5</vt:i4>
      </vt:variant>
      <vt:variant>
        <vt:lpwstr>mailto:anne@amwolf.com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Wolf</dc:creator>
  <cp:lastModifiedBy>lgerome</cp:lastModifiedBy>
  <cp:revision>2</cp:revision>
  <cp:lastPrinted>2011-09-19T21:02:00Z</cp:lastPrinted>
  <dcterms:created xsi:type="dcterms:W3CDTF">2011-10-02T18:54:00Z</dcterms:created>
  <dcterms:modified xsi:type="dcterms:W3CDTF">2011-10-02T18:54:00Z</dcterms:modified>
</cp:coreProperties>
</file>